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68A7B" w14:textId="77777777" w:rsidR="001A2376" w:rsidRDefault="001A2376" w:rsidP="001A2376">
      <w:pPr>
        <w:outlineLvl w:val="0"/>
        <w:rPr>
          <w:rFonts w:ascii="Arial" w:hAnsi="Arial" w:cs="Arial"/>
          <w:b/>
          <w:sz w:val="22"/>
          <w:szCs w:val="22"/>
        </w:rPr>
      </w:pPr>
      <w:r>
        <w:rPr>
          <w:noProof/>
          <w:lang w:val="en-US"/>
        </w:rPr>
        <mc:AlternateContent>
          <mc:Choice Requires="wps">
            <w:drawing>
              <wp:anchor distT="0" distB="0" distL="114300" distR="114300" simplePos="0" relativeHeight="251663360" behindDoc="0" locked="0" layoutInCell="1" allowOverlap="1" wp14:anchorId="5F06B5EE" wp14:editId="1F7E5E67">
                <wp:simplePos x="0" y="0"/>
                <wp:positionH relativeFrom="column">
                  <wp:posOffset>4914900</wp:posOffset>
                </wp:positionH>
                <wp:positionV relativeFrom="paragraph">
                  <wp:posOffset>-342900</wp:posOffset>
                </wp:positionV>
                <wp:extent cx="1668780" cy="157734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F477A" w14:textId="77777777" w:rsidR="001A2376" w:rsidRDefault="001A2376" w:rsidP="001A2376">
                            <w:r>
                              <w:rPr>
                                <w:noProof/>
                                <w:sz w:val="20"/>
                                <w:szCs w:val="20"/>
                                <w:lang w:val="en-US"/>
                              </w:rPr>
                              <w:drawing>
                                <wp:inline distT="0" distB="0" distL="0" distR="0" wp14:anchorId="785C3F16" wp14:editId="05ED168C">
                                  <wp:extent cx="1485900" cy="1485900"/>
                                  <wp:effectExtent l="0" t="0" r="0" b="0"/>
                                  <wp:docPr id="6" name="Picture 6"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06B5EE" id="_x0000_t202" coordsize="21600,21600" o:spt="202" path="m,l,21600r21600,l21600,xe">
                <v:stroke joinstyle="miter"/>
                <v:path gradientshapeok="t" o:connecttype="rect"/>
              </v:shapetype>
              <v:shape id="Text Box 9" o:spid="_x0000_s1026" type="#_x0000_t202" style="position:absolute;margin-left:387pt;margin-top:-27pt;width:131.4pt;height:124.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" stroked="f">
                <v:textbox style="mso-fit-shape-to-text:t">
                  <w:txbxContent>
                    <w:p w14:paraId="201F477A" w14:textId="77777777" w:rsidR="001A2376" w:rsidRDefault="001A2376" w:rsidP="001A2376">
                      <w:r>
                        <w:rPr>
                          <w:noProof/>
                          <w:sz w:val="20"/>
                          <w:szCs w:val="20"/>
                          <w:lang w:eastAsia="en-GB"/>
                        </w:rPr>
                        <w:drawing>
                          <wp:inline distT="0" distB="0" distL="0" distR="0" wp14:anchorId="785C3F16" wp14:editId="05ED168C">
                            <wp:extent cx="1485900" cy="1485900"/>
                            <wp:effectExtent l="0" t="0" r="0" b="0"/>
                            <wp:docPr id="6" name="Picture 6"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r>
        <w:rPr>
          <w:rFonts w:ascii="Arial" w:hAnsi="Arial" w:cs="Arial"/>
          <w:b/>
          <w:sz w:val="22"/>
          <w:szCs w:val="22"/>
        </w:rPr>
        <w:t>BELGRADE THEATRE - JOB DESCRIPTION</w:t>
      </w:r>
    </w:p>
    <w:p w14:paraId="725B73BC" w14:textId="77777777" w:rsidR="001A2376" w:rsidRDefault="001A2376" w:rsidP="001A2376">
      <w:pPr>
        <w:tabs>
          <w:tab w:val="left" w:pos="7860"/>
        </w:tabs>
        <w:rPr>
          <w:rFonts w:ascii="Arial" w:hAnsi="Arial" w:cs="Arial"/>
          <w:b/>
          <w:sz w:val="22"/>
          <w:szCs w:val="22"/>
        </w:rPr>
      </w:pPr>
      <w:r>
        <w:rPr>
          <w:rFonts w:ascii="Arial" w:hAnsi="Arial" w:cs="Arial"/>
          <w:b/>
          <w:sz w:val="22"/>
          <w:szCs w:val="22"/>
        </w:rPr>
        <w:tab/>
      </w:r>
    </w:p>
    <w:p w14:paraId="3973F872" w14:textId="77777777" w:rsidR="001A2376" w:rsidRDefault="001A2376" w:rsidP="001A2376">
      <w:pPr>
        <w:rPr>
          <w:rFonts w:ascii="Arial" w:hAnsi="Arial" w:cs="Arial"/>
          <w:color w:val="FF0000"/>
          <w:sz w:val="22"/>
          <w:szCs w:val="22"/>
        </w:rPr>
      </w:pPr>
      <w:r>
        <w:rPr>
          <w:rFonts w:ascii="Arial" w:hAnsi="Arial" w:cs="Arial"/>
          <w:b/>
          <w:sz w:val="22"/>
          <w:szCs w:val="22"/>
        </w:rPr>
        <w:t>Post:</w:t>
      </w:r>
      <w:r>
        <w:rPr>
          <w:rFonts w:ascii="Arial" w:hAnsi="Arial" w:cs="Arial"/>
          <w:sz w:val="22"/>
          <w:szCs w:val="22"/>
        </w:rPr>
        <w:tab/>
      </w:r>
      <w:r>
        <w:rPr>
          <w:rFonts w:ascii="Arial" w:hAnsi="Arial" w:cs="Arial"/>
          <w:sz w:val="22"/>
          <w:szCs w:val="22"/>
        </w:rPr>
        <w:tab/>
      </w:r>
      <w:r>
        <w:rPr>
          <w:rFonts w:ascii="Arial" w:hAnsi="Arial" w:cs="Arial"/>
          <w:sz w:val="22"/>
          <w:szCs w:val="22"/>
        </w:rPr>
        <w:tab/>
      </w:r>
      <w:r w:rsidR="00DC53B7">
        <w:rPr>
          <w:rFonts w:ascii="Arial" w:hAnsi="Arial" w:cs="Arial"/>
          <w:sz w:val="22"/>
          <w:szCs w:val="22"/>
        </w:rPr>
        <w:t xml:space="preserve">Senior </w:t>
      </w:r>
      <w:r>
        <w:rPr>
          <w:rFonts w:ascii="Arial" w:hAnsi="Arial" w:cs="Arial"/>
          <w:sz w:val="22"/>
          <w:szCs w:val="22"/>
        </w:rPr>
        <w:t xml:space="preserve">Accounts </w:t>
      </w:r>
      <w:r w:rsidR="00BE3188">
        <w:rPr>
          <w:rFonts w:ascii="Arial" w:hAnsi="Arial" w:cs="Arial"/>
          <w:sz w:val="22"/>
          <w:szCs w:val="22"/>
        </w:rPr>
        <w:t xml:space="preserve">Officer </w:t>
      </w:r>
      <w:r>
        <w:rPr>
          <w:rFonts w:ascii="Arial" w:hAnsi="Arial" w:cs="Arial"/>
          <w:sz w:val="22"/>
          <w:szCs w:val="22"/>
        </w:rPr>
        <w:t>(</w:t>
      </w:r>
      <w:r w:rsidR="007141D4">
        <w:rPr>
          <w:rFonts w:ascii="Arial" w:hAnsi="Arial" w:cs="Arial"/>
          <w:sz w:val="22"/>
          <w:szCs w:val="22"/>
        </w:rPr>
        <w:t xml:space="preserve">39 </w:t>
      </w:r>
      <w:r w:rsidR="00820237">
        <w:rPr>
          <w:rFonts w:ascii="Arial" w:hAnsi="Arial" w:cs="Arial"/>
          <w:sz w:val="22"/>
          <w:szCs w:val="22"/>
        </w:rPr>
        <w:t>hours</w:t>
      </w:r>
      <w:r>
        <w:rPr>
          <w:rFonts w:ascii="Arial" w:hAnsi="Arial" w:cs="Arial"/>
          <w:sz w:val="22"/>
          <w:szCs w:val="22"/>
        </w:rPr>
        <w:t>)</w:t>
      </w:r>
    </w:p>
    <w:p w14:paraId="310EFEB6" w14:textId="77777777" w:rsidR="001A2376" w:rsidRDefault="001A2376" w:rsidP="001A2376">
      <w:pPr>
        <w:outlineLvl w:val="0"/>
        <w:rPr>
          <w:rFonts w:ascii="Arial" w:hAnsi="Arial" w:cs="Arial"/>
          <w:sz w:val="22"/>
          <w:szCs w:val="22"/>
        </w:rPr>
      </w:pPr>
      <w:r>
        <w:rPr>
          <w:rFonts w:ascii="Arial" w:hAnsi="Arial" w:cs="Arial"/>
          <w:b/>
          <w:sz w:val="22"/>
          <w:szCs w:val="22"/>
        </w:rPr>
        <w:t>Employer:</w:t>
      </w:r>
      <w:r>
        <w:rPr>
          <w:rFonts w:ascii="Arial" w:hAnsi="Arial" w:cs="Arial"/>
          <w:sz w:val="22"/>
          <w:szCs w:val="22"/>
        </w:rPr>
        <w:tab/>
      </w:r>
      <w:r>
        <w:rPr>
          <w:rFonts w:ascii="Arial" w:hAnsi="Arial" w:cs="Arial"/>
          <w:sz w:val="22"/>
          <w:szCs w:val="22"/>
        </w:rPr>
        <w:tab/>
      </w:r>
      <w:smartTag w:uri="schemas-accessaccounts-com/lookup" w:element="T14">
        <w:smartTagPr>
          <w:attr w:name="User" w:val="1"/>
          <w:attr w:name="Value" w:val="'MSTR'"/>
          <w:attr w:name="DField" w:val="USER_ID"/>
          <w:attr w:name="WField" w:val="USER_ID"/>
        </w:smartTagPr>
        <w:r>
          <w:rPr>
            <w:rFonts w:ascii="Arial" w:hAnsi="Arial" w:cs="Arial"/>
            <w:sz w:val="22"/>
            <w:szCs w:val="22"/>
          </w:rPr>
          <w:t>Belgr</w:t>
        </w:r>
        <w:smartTag w:uri="schemas-accessaccounts-com/lookup" w:element="T14">
          <w:smartTagPr>
            <w:attr w:name="User" w:val="1"/>
            <w:attr w:name="Value" w:val="'AD'"/>
            <w:attr w:name="DField" w:val="USER_ID"/>
            <w:attr w:name="WField" w:val="USER_ID"/>
          </w:smartTagPr>
          <w:r>
            <w:rPr>
              <w:rFonts w:ascii="Arial" w:hAnsi="Arial" w:cs="Arial"/>
              <w:sz w:val="22"/>
              <w:szCs w:val="22"/>
            </w:rPr>
            <w:t>ad</w:t>
          </w:r>
        </w:smartTag>
        <w:r>
          <w:rPr>
            <w:rFonts w:ascii="Arial" w:hAnsi="Arial" w:cs="Arial"/>
            <w:sz w:val="22"/>
            <w:szCs w:val="22"/>
          </w:rPr>
          <w:t>e</w:t>
        </w:r>
      </w:smartTag>
      <w:r>
        <w:rPr>
          <w:rFonts w:ascii="Arial" w:hAnsi="Arial" w:cs="Arial"/>
          <w:sz w:val="22"/>
          <w:szCs w:val="22"/>
        </w:rPr>
        <w:t xml:space="preserve"> Theatre</w:t>
      </w:r>
    </w:p>
    <w:p w14:paraId="274E6908" w14:textId="77777777" w:rsidR="001A2376" w:rsidRDefault="001A2376" w:rsidP="001A2376">
      <w:pPr>
        <w:outlineLvl w:val="0"/>
        <w:rPr>
          <w:rFonts w:ascii="Arial" w:hAnsi="Arial" w:cs="Arial"/>
          <w:sz w:val="22"/>
          <w:szCs w:val="22"/>
        </w:rPr>
      </w:pPr>
      <w:r>
        <w:rPr>
          <w:rFonts w:ascii="Arial" w:hAnsi="Arial" w:cs="Arial"/>
          <w:b/>
          <w:sz w:val="22"/>
          <w:szCs w:val="22"/>
        </w:rPr>
        <w:t>Department:</w:t>
      </w:r>
      <w:r>
        <w:rPr>
          <w:rFonts w:ascii="Arial" w:hAnsi="Arial" w:cs="Arial"/>
          <w:sz w:val="22"/>
          <w:szCs w:val="22"/>
        </w:rPr>
        <w:tab/>
      </w:r>
      <w:r>
        <w:rPr>
          <w:rFonts w:ascii="Arial" w:hAnsi="Arial" w:cs="Arial"/>
          <w:sz w:val="22"/>
          <w:szCs w:val="22"/>
        </w:rPr>
        <w:tab/>
      </w:r>
      <w:smartTag w:uri="schemas-accessaccounts-com/lookup" w:element="T14">
        <w:smartTagPr>
          <w:attr w:name="WField" w:val="USER_ID"/>
          <w:attr w:name="DField" w:val="USER_ID"/>
          <w:attr w:name="Value" w:val="'AC'"/>
          <w:attr w:name="User" w:val="1"/>
        </w:smartTagPr>
        <w:r>
          <w:rPr>
            <w:rFonts w:ascii="Arial" w:hAnsi="Arial" w:cs="Arial"/>
            <w:sz w:val="22"/>
            <w:szCs w:val="22"/>
          </w:rPr>
          <w:t>Ac</w:t>
        </w:r>
      </w:smartTag>
      <w:r>
        <w:rPr>
          <w:rFonts w:ascii="Arial" w:hAnsi="Arial" w:cs="Arial"/>
          <w:sz w:val="22"/>
          <w:szCs w:val="22"/>
        </w:rPr>
        <w:t>counts</w:t>
      </w:r>
    </w:p>
    <w:p w14:paraId="06201461" w14:textId="77777777" w:rsidR="001A2376" w:rsidRDefault="001A2376" w:rsidP="001A2376">
      <w:pPr>
        <w:outlineLvl w:val="0"/>
        <w:rPr>
          <w:rFonts w:ascii="Arial" w:hAnsi="Arial" w:cs="Arial"/>
          <w:sz w:val="22"/>
          <w:szCs w:val="22"/>
        </w:rPr>
      </w:pPr>
      <w:r>
        <w:rPr>
          <w:rFonts w:ascii="Arial" w:hAnsi="Arial" w:cs="Arial"/>
          <w:b/>
          <w:sz w:val="22"/>
          <w:szCs w:val="22"/>
        </w:rPr>
        <w:t>Line M</w:t>
      </w:r>
      <w:smartTag w:uri="schemas-accessaccounts-com/lookup" w:element="T14">
        <w:smartTagPr>
          <w:attr w:name="User" w:val="1"/>
          <w:attr w:name="Value" w:val="'AN'"/>
          <w:attr w:name="DField" w:val="USER_ID"/>
          <w:attr w:name="WField" w:val="USER_ID"/>
        </w:smartTagPr>
        <w:r>
          <w:rPr>
            <w:rFonts w:ascii="Arial" w:hAnsi="Arial" w:cs="Arial"/>
            <w:b/>
            <w:sz w:val="22"/>
            <w:szCs w:val="22"/>
          </w:rPr>
          <w:t>an</w:t>
        </w:r>
      </w:smartTag>
      <w:r>
        <w:rPr>
          <w:rFonts w:ascii="Arial" w:hAnsi="Arial" w:cs="Arial"/>
          <w:b/>
          <w:sz w:val="22"/>
          <w:szCs w:val="22"/>
        </w:rPr>
        <w:t>ager:</w:t>
      </w:r>
      <w:r>
        <w:rPr>
          <w:rFonts w:ascii="Arial" w:hAnsi="Arial" w:cs="Arial"/>
          <w:b/>
          <w:sz w:val="22"/>
          <w:szCs w:val="22"/>
        </w:rPr>
        <w:tab/>
      </w:r>
      <w:r>
        <w:rPr>
          <w:rFonts w:ascii="Arial" w:hAnsi="Arial" w:cs="Arial"/>
          <w:sz w:val="22"/>
          <w:szCs w:val="22"/>
        </w:rPr>
        <w:t xml:space="preserve">Financial Controller </w:t>
      </w:r>
    </w:p>
    <w:p w14:paraId="17BA70C2" w14:textId="77777777" w:rsidR="001A2376" w:rsidRDefault="001A2376" w:rsidP="001A2376">
      <w:pPr>
        <w:outlineLvl w:val="0"/>
        <w:rPr>
          <w:rFonts w:ascii="Arial" w:hAnsi="Arial" w:cs="Arial"/>
          <w:sz w:val="22"/>
          <w:szCs w:val="22"/>
        </w:rPr>
      </w:pPr>
      <w:r>
        <w:rPr>
          <w:rFonts w:ascii="Arial" w:hAnsi="Arial" w:cs="Arial"/>
          <w:b/>
          <w:sz w:val="22"/>
          <w:szCs w:val="22"/>
        </w:rPr>
        <w:t>Gr</w:t>
      </w:r>
      <w:smartTag w:uri="schemas-accessaccounts-com/lookup" w:element="T14">
        <w:smartTagPr>
          <w:attr w:name="User" w:val="1"/>
          <w:attr w:name="Value" w:val="'AD'"/>
          <w:attr w:name="DField" w:val="USER_ID"/>
          <w:attr w:name="WField" w:val="USER_ID"/>
        </w:smartTagPr>
        <w:r>
          <w:rPr>
            <w:rFonts w:ascii="Arial" w:hAnsi="Arial" w:cs="Arial"/>
            <w:b/>
            <w:sz w:val="22"/>
            <w:szCs w:val="22"/>
          </w:rPr>
          <w:t>ad</w:t>
        </w:r>
      </w:smartTag>
      <w:r>
        <w:rPr>
          <w:rFonts w:ascii="Arial" w:hAnsi="Arial" w:cs="Arial"/>
          <w:b/>
          <w:sz w:val="22"/>
          <w:szCs w:val="22"/>
        </w:rPr>
        <w:t>e:</w:t>
      </w:r>
      <w:r>
        <w:rPr>
          <w:rFonts w:ascii="Arial" w:hAnsi="Arial" w:cs="Arial"/>
          <w:b/>
          <w:sz w:val="22"/>
          <w:szCs w:val="22"/>
        </w:rPr>
        <w:tab/>
      </w:r>
      <w:r>
        <w:rPr>
          <w:rFonts w:ascii="Arial" w:hAnsi="Arial" w:cs="Arial"/>
          <w:sz w:val="22"/>
          <w:szCs w:val="22"/>
        </w:rPr>
        <w:tab/>
      </w:r>
      <w:r>
        <w:rPr>
          <w:rFonts w:ascii="Arial" w:hAnsi="Arial" w:cs="Arial"/>
          <w:sz w:val="22"/>
          <w:szCs w:val="22"/>
        </w:rPr>
        <w:tab/>
      </w:r>
      <w:r w:rsidR="00E12704">
        <w:rPr>
          <w:rFonts w:ascii="Arial" w:hAnsi="Arial" w:cs="Arial"/>
          <w:sz w:val="22"/>
          <w:szCs w:val="22"/>
        </w:rPr>
        <w:t>Officer</w:t>
      </w:r>
    </w:p>
    <w:p w14:paraId="668479B2" w14:textId="77777777" w:rsidR="001A2376" w:rsidRDefault="001A2376" w:rsidP="001A2376">
      <w:pPr>
        <w:outlineLvl w:val="0"/>
        <w:rPr>
          <w:rFonts w:ascii="Arial" w:hAnsi="Arial" w:cs="Arial"/>
          <w:sz w:val="22"/>
          <w:szCs w:val="22"/>
        </w:rPr>
      </w:pPr>
      <w:r>
        <w:rPr>
          <w:rFonts w:ascii="Arial" w:hAnsi="Arial" w:cs="Arial"/>
          <w:b/>
          <w:sz w:val="22"/>
          <w:szCs w:val="22"/>
        </w:rPr>
        <w:t>Reports To:</w:t>
      </w:r>
      <w:r>
        <w:rPr>
          <w:rFonts w:ascii="Arial" w:hAnsi="Arial" w:cs="Arial"/>
          <w:sz w:val="22"/>
          <w:szCs w:val="22"/>
        </w:rPr>
        <w:tab/>
      </w:r>
      <w:r>
        <w:rPr>
          <w:rFonts w:ascii="Arial" w:hAnsi="Arial" w:cs="Arial"/>
          <w:sz w:val="22"/>
          <w:szCs w:val="22"/>
        </w:rPr>
        <w:tab/>
        <w:t>Financial Controller</w:t>
      </w:r>
    </w:p>
    <w:p w14:paraId="033D9CDA" w14:textId="77777777" w:rsidR="001A2376" w:rsidRDefault="001A2376" w:rsidP="001A2376">
      <w:pPr>
        <w:ind w:left="2160" w:hanging="2160"/>
      </w:pPr>
    </w:p>
    <w:p w14:paraId="45D9E897" w14:textId="77777777" w:rsidR="00F24477" w:rsidRPr="00A6190F" w:rsidRDefault="00F24477" w:rsidP="00F24477">
      <w:pPr>
        <w:tabs>
          <w:tab w:val="center" w:pos="5130"/>
        </w:tabs>
        <w:jc w:val="center"/>
        <w:rPr>
          <w:rFonts w:ascii="Arial" w:hAnsi="Arial" w:cs="Arial"/>
          <w:b/>
        </w:rPr>
      </w:pPr>
      <w:r w:rsidRPr="00A6190F">
        <w:rPr>
          <w:rFonts w:ascii="Arial" w:hAnsi="Arial" w:cs="Arial"/>
          <w:b/>
        </w:rPr>
        <w:t xml:space="preserve">Coventry </w:t>
      </w:r>
      <w:r>
        <w:rPr>
          <w:rFonts w:ascii="Arial" w:hAnsi="Arial" w:cs="Arial"/>
          <w:b/>
        </w:rPr>
        <w:t>is</w:t>
      </w:r>
      <w:r w:rsidRPr="00A6190F">
        <w:rPr>
          <w:rFonts w:ascii="Arial" w:hAnsi="Arial" w:cs="Arial"/>
          <w:b/>
        </w:rPr>
        <w:t xml:space="preserve"> UK City of Culture 2021</w:t>
      </w:r>
    </w:p>
    <w:p w14:paraId="53BCB774" w14:textId="77777777" w:rsidR="00F24477" w:rsidRPr="00A6190F" w:rsidRDefault="00F24477" w:rsidP="00F24477">
      <w:pPr>
        <w:tabs>
          <w:tab w:val="center" w:pos="5130"/>
        </w:tabs>
        <w:jc w:val="center"/>
        <w:rPr>
          <w:rFonts w:ascii="Arial" w:hAnsi="Arial" w:cs="Arial"/>
          <w:b/>
        </w:rPr>
      </w:pPr>
      <w:r w:rsidRPr="00A6190F">
        <w:rPr>
          <w:rFonts w:ascii="Arial" w:hAnsi="Arial" w:cs="Arial"/>
          <w:b/>
        </w:rPr>
        <w:t>The Belgrade</w:t>
      </w:r>
      <w:r>
        <w:rPr>
          <w:rFonts w:ascii="Arial" w:hAnsi="Arial" w:cs="Arial"/>
          <w:b/>
        </w:rPr>
        <w:t xml:space="preserve"> </w:t>
      </w:r>
      <w:r w:rsidRPr="00A6190F">
        <w:rPr>
          <w:rFonts w:ascii="Arial" w:hAnsi="Arial" w:cs="Arial"/>
          <w:b/>
        </w:rPr>
        <w:t>in partnership with City of Culture</w:t>
      </w:r>
    </w:p>
    <w:p w14:paraId="09D6CBBD" w14:textId="77777777" w:rsidR="00F24477" w:rsidRDefault="00F24477" w:rsidP="00F24477">
      <w:pPr>
        <w:tabs>
          <w:tab w:val="center" w:pos="5130"/>
        </w:tabs>
        <w:jc w:val="center"/>
        <w:rPr>
          <w:rFonts w:ascii="Arial" w:hAnsi="Arial" w:cs="Arial"/>
          <w:b/>
        </w:rPr>
      </w:pPr>
      <w:r>
        <w:rPr>
          <w:rFonts w:ascii="Arial" w:hAnsi="Arial" w:cs="Arial"/>
          <w:b/>
        </w:rPr>
        <w:t xml:space="preserve">Is delivering </w:t>
      </w:r>
      <w:r w:rsidRPr="001F572A">
        <w:rPr>
          <w:rFonts w:ascii="Arial" w:hAnsi="Arial" w:cs="Arial"/>
          <w:b/>
        </w:rPr>
        <w:t>a major project as part of the Citywide celebrations</w:t>
      </w:r>
      <w:r>
        <w:rPr>
          <w:rFonts w:ascii="Arial" w:hAnsi="Arial" w:cs="Arial"/>
          <w:b/>
        </w:rPr>
        <w:t xml:space="preserve"> </w:t>
      </w:r>
    </w:p>
    <w:p w14:paraId="1052C909" w14:textId="77777777" w:rsidR="00F24477" w:rsidRPr="001F572A" w:rsidRDefault="00F24477" w:rsidP="00F24477">
      <w:pPr>
        <w:tabs>
          <w:tab w:val="center" w:pos="5130"/>
        </w:tabs>
        <w:jc w:val="center"/>
        <w:rPr>
          <w:rFonts w:ascii="Arial" w:hAnsi="Arial" w:cs="Arial"/>
          <w:b/>
        </w:rPr>
      </w:pPr>
      <w:r>
        <w:rPr>
          <w:rFonts w:ascii="Arial" w:hAnsi="Arial" w:cs="Arial"/>
          <w:b/>
        </w:rPr>
        <w:t>and will play a key role in the City of Culture legacy</w:t>
      </w:r>
    </w:p>
    <w:p w14:paraId="52F71AA9" w14:textId="77777777" w:rsidR="00F24477" w:rsidRPr="001F572A" w:rsidRDefault="00F24477" w:rsidP="00F24477">
      <w:pPr>
        <w:tabs>
          <w:tab w:val="center" w:pos="5130"/>
        </w:tabs>
        <w:jc w:val="center"/>
        <w:rPr>
          <w:rFonts w:ascii="Arial" w:hAnsi="Arial" w:cs="Arial"/>
          <w:b/>
        </w:rPr>
      </w:pPr>
      <w:r w:rsidRPr="001F572A">
        <w:rPr>
          <w:rFonts w:ascii="Arial" w:hAnsi="Arial" w:cs="Arial"/>
          <w:b/>
        </w:rPr>
        <w:t>It’s an exciting time to join the team</w:t>
      </w:r>
    </w:p>
    <w:p w14:paraId="6CC6AEAB" w14:textId="77777777" w:rsidR="00F24477" w:rsidRDefault="00F24477" w:rsidP="00F24477"/>
    <w:p w14:paraId="1D27B7D4" w14:textId="77777777" w:rsidR="00F24477" w:rsidRDefault="00F24477" w:rsidP="00F24477">
      <w:pPr>
        <w:jc w:val="center"/>
        <w:rPr>
          <w:rFonts w:ascii="Arial" w:hAnsi="Arial" w:cs="Arial"/>
          <w:b/>
          <w:bCs/>
          <w:color w:val="FF0000"/>
        </w:rPr>
      </w:pPr>
      <w:r>
        <w:rPr>
          <w:rFonts w:ascii="Arial" w:hAnsi="Arial" w:cs="Arial"/>
          <w:b/>
          <w:bCs/>
          <w:color w:val="FF0000"/>
        </w:rPr>
        <w:t xml:space="preserve">OPPORTUNITY TO JOIN THE BUSY ACCOUNTS DEPT IN </w:t>
      </w:r>
    </w:p>
    <w:p w14:paraId="17C41476" w14:textId="77777777" w:rsidR="00F24477" w:rsidRPr="00980F0B" w:rsidRDefault="00F24477" w:rsidP="00F24477">
      <w:pPr>
        <w:jc w:val="center"/>
        <w:rPr>
          <w:rFonts w:ascii="Arial" w:hAnsi="Arial" w:cs="Arial"/>
          <w:b/>
          <w:bCs/>
          <w:color w:val="FF0000"/>
        </w:rPr>
      </w:pPr>
      <w:r>
        <w:rPr>
          <w:rFonts w:ascii="Arial" w:hAnsi="Arial" w:cs="Arial"/>
          <w:b/>
          <w:bCs/>
          <w:color w:val="FF0000"/>
        </w:rPr>
        <w:t xml:space="preserve">COVENTRY’S PRIME CITY CENTRE CULTURAL VENUE </w:t>
      </w:r>
    </w:p>
    <w:p w14:paraId="5851C18A" w14:textId="77777777" w:rsidR="00F24477" w:rsidRPr="00C47D4A" w:rsidRDefault="00F24477" w:rsidP="00F24477"/>
    <w:p w14:paraId="537AC0B2" w14:textId="77777777" w:rsidR="00F24477" w:rsidRPr="004B5AA4" w:rsidRDefault="00F24477" w:rsidP="00F24477">
      <w:pPr>
        <w:jc w:val="center"/>
        <w:rPr>
          <w:rFonts w:ascii="Arial" w:hAnsi="Arial" w:cs="Arial"/>
          <w:b/>
          <w:bCs/>
          <w:sz w:val="22"/>
          <w:szCs w:val="22"/>
        </w:rPr>
      </w:pPr>
      <w:r w:rsidRPr="004B5AA4">
        <w:rPr>
          <w:rFonts w:ascii="Arial" w:hAnsi="Arial" w:cs="Arial"/>
          <w:b/>
          <w:bCs/>
          <w:sz w:val="22"/>
          <w:szCs w:val="22"/>
        </w:rPr>
        <w:t>Vision</w:t>
      </w:r>
    </w:p>
    <w:p w14:paraId="273F4648" w14:textId="77777777" w:rsidR="00F24477" w:rsidRPr="004B5AA4" w:rsidRDefault="00F24477" w:rsidP="00F24477">
      <w:pPr>
        <w:pStyle w:val="ListParagraph"/>
        <w:ind w:left="0"/>
        <w:jc w:val="center"/>
        <w:rPr>
          <w:rFonts w:ascii="Arial" w:hAnsi="Arial" w:cs="Arial"/>
        </w:rPr>
      </w:pPr>
      <w:r w:rsidRPr="004B5AA4">
        <w:rPr>
          <w:rFonts w:ascii="Arial" w:hAnsi="Arial" w:cs="Arial"/>
        </w:rPr>
        <w:t>Together, with the diverse communities across Coventry and the region, we aim to enrich and fundamentally change people’s lives for the better through theatre.</w:t>
      </w:r>
    </w:p>
    <w:p w14:paraId="4177F4EC" w14:textId="77777777" w:rsidR="00F24477" w:rsidRPr="004B5AA4" w:rsidRDefault="00F24477" w:rsidP="00F24477">
      <w:pPr>
        <w:jc w:val="center"/>
        <w:rPr>
          <w:rFonts w:ascii="Arial" w:hAnsi="Arial" w:cs="Arial"/>
          <w:bCs/>
          <w:sz w:val="22"/>
          <w:szCs w:val="22"/>
        </w:rPr>
      </w:pPr>
    </w:p>
    <w:p w14:paraId="31FBE77D" w14:textId="77777777" w:rsidR="00F24477" w:rsidRPr="004B5AA4" w:rsidRDefault="00F24477" w:rsidP="00F24477">
      <w:pPr>
        <w:jc w:val="center"/>
        <w:rPr>
          <w:rFonts w:ascii="Arial" w:hAnsi="Arial" w:cs="Arial"/>
          <w:b/>
          <w:bCs/>
          <w:sz w:val="22"/>
          <w:szCs w:val="22"/>
        </w:rPr>
      </w:pPr>
      <w:r w:rsidRPr="004B5AA4">
        <w:rPr>
          <w:rFonts w:ascii="Arial" w:hAnsi="Arial" w:cs="Arial"/>
          <w:b/>
          <w:bCs/>
          <w:sz w:val="22"/>
          <w:szCs w:val="22"/>
        </w:rPr>
        <w:t>Mission</w:t>
      </w:r>
    </w:p>
    <w:p w14:paraId="27EC7383" w14:textId="77777777" w:rsidR="00F24477" w:rsidRPr="004B5AA4" w:rsidRDefault="00F24477" w:rsidP="00F24477">
      <w:pPr>
        <w:jc w:val="center"/>
        <w:rPr>
          <w:rFonts w:ascii="Arial" w:hAnsi="Arial" w:cs="Arial"/>
          <w:bCs/>
          <w:sz w:val="22"/>
          <w:szCs w:val="22"/>
        </w:rPr>
      </w:pPr>
      <w:r w:rsidRPr="004B5AA4">
        <w:rPr>
          <w:rFonts w:ascii="Arial" w:hAnsi="Arial" w:cs="Arial"/>
          <w:bCs/>
          <w:sz w:val="22"/>
          <w:szCs w:val="22"/>
        </w:rPr>
        <w:t>In our landmark building, across the region, the UK and online, we will use theatre to entertain, inspire, share the city’s stories, uncover hidden histories and unleash the creativity in our communities.</w:t>
      </w:r>
    </w:p>
    <w:p w14:paraId="35183EE9" w14:textId="77777777" w:rsidR="00F24477" w:rsidRDefault="00F24477" w:rsidP="00F24477">
      <w:pPr>
        <w:pStyle w:val="Heading3"/>
        <w:jc w:val="center"/>
        <w:rPr>
          <w:i/>
          <w:sz w:val="22"/>
          <w:szCs w:val="22"/>
        </w:rPr>
      </w:pPr>
      <w:r>
        <w:rPr>
          <w:i/>
          <w:sz w:val="22"/>
          <w:szCs w:val="22"/>
        </w:rPr>
        <w:t>Our Organisational Brand Values:  we are Ambitious, Brave and Collaborative</w:t>
      </w:r>
    </w:p>
    <w:p w14:paraId="4BCE81C8" w14:textId="77777777" w:rsidR="00F24477" w:rsidRPr="00290605" w:rsidRDefault="00F24477" w:rsidP="00F24477">
      <w:pPr>
        <w:autoSpaceDE w:val="0"/>
        <w:autoSpaceDN w:val="0"/>
        <w:adjustRightInd w:val="0"/>
        <w:ind w:left="720"/>
        <w:rPr>
          <w:rFonts w:ascii="Arial" w:hAnsi="Arial" w:cs="Arial"/>
          <w:sz w:val="22"/>
          <w:szCs w:val="22"/>
        </w:rPr>
      </w:pPr>
      <w:bookmarkStart w:id="0" w:name="_Hlk5785554"/>
    </w:p>
    <w:p w14:paraId="4C55B0EB" w14:textId="77777777" w:rsidR="00F24477" w:rsidRDefault="00F24477" w:rsidP="00F24477">
      <w:pPr>
        <w:spacing w:after="160" w:line="259" w:lineRule="auto"/>
        <w:rPr>
          <w:rFonts w:ascii="Arial" w:hAnsi="Arial" w:cs="Arial"/>
          <w:sz w:val="22"/>
          <w:szCs w:val="22"/>
        </w:rPr>
      </w:pPr>
      <w:r w:rsidRPr="005B193A">
        <w:rPr>
          <w:rFonts w:ascii="Arial" w:hAnsi="Arial" w:cs="Arial"/>
          <w:sz w:val="22"/>
          <w:szCs w:val="22"/>
        </w:rPr>
        <w:t xml:space="preserve">For more information on the Belgrade’s work please visit: </w:t>
      </w:r>
    </w:p>
    <w:p w14:paraId="0E710A5B" w14:textId="77777777" w:rsidR="00F24477" w:rsidRPr="00980F0B" w:rsidRDefault="00F24477" w:rsidP="00F24477">
      <w:pPr>
        <w:numPr>
          <w:ilvl w:val="0"/>
          <w:numId w:val="14"/>
        </w:numPr>
        <w:spacing w:line="259" w:lineRule="auto"/>
        <w:rPr>
          <w:rFonts w:ascii="Arial" w:eastAsia="Calibri" w:hAnsi="Arial" w:cs="Arial"/>
          <w:sz w:val="22"/>
          <w:szCs w:val="22"/>
        </w:rPr>
      </w:pPr>
      <w:r>
        <w:rPr>
          <w:rFonts w:ascii="Arial" w:hAnsi="Arial" w:cs="Arial"/>
          <w:sz w:val="22"/>
          <w:szCs w:val="22"/>
        </w:rPr>
        <w:t xml:space="preserve">2 minute video: </w:t>
      </w:r>
      <w:hyperlink r:id="rId10" w:history="1">
        <w:r w:rsidRPr="00BB0C69">
          <w:rPr>
            <w:rStyle w:val="Hyperlink"/>
            <w:rFonts w:ascii="Arial" w:eastAsia="Calibri" w:hAnsi="Arial" w:cs="Arial"/>
            <w:sz w:val="22"/>
            <w:szCs w:val="22"/>
          </w:rPr>
          <w:t>https://www.youtube.com/watch?v=TpfSBRgOwwI&amp;feature=youtu.be</w:t>
        </w:r>
      </w:hyperlink>
      <w:r w:rsidRPr="00980F0B">
        <w:rPr>
          <w:rFonts w:ascii="Arial" w:eastAsia="Calibri" w:hAnsi="Arial" w:cs="Arial"/>
          <w:sz w:val="22"/>
          <w:szCs w:val="22"/>
        </w:rPr>
        <w:t xml:space="preserve"> </w:t>
      </w:r>
    </w:p>
    <w:p w14:paraId="21A6F683" w14:textId="77777777" w:rsidR="00F24477" w:rsidRDefault="00F24477" w:rsidP="00F24477">
      <w:pPr>
        <w:numPr>
          <w:ilvl w:val="0"/>
          <w:numId w:val="14"/>
        </w:numPr>
        <w:spacing w:line="259" w:lineRule="auto"/>
        <w:rPr>
          <w:rFonts w:ascii="Arial" w:eastAsia="Calibri" w:hAnsi="Arial" w:cs="Arial"/>
          <w:sz w:val="22"/>
          <w:szCs w:val="22"/>
        </w:rPr>
      </w:pPr>
      <w:r w:rsidRPr="00980F0B">
        <w:rPr>
          <w:rFonts w:ascii="Arial" w:eastAsia="Calibri" w:hAnsi="Arial" w:cs="Arial"/>
          <w:sz w:val="22"/>
          <w:szCs w:val="22"/>
        </w:rPr>
        <w:t xml:space="preserve">And </w:t>
      </w:r>
      <w:hyperlink r:id="rId11" w:history="1">
        <w:r w:rsidRPr="00980F0B">
          <w:rPr>
            <w:rStyle w:val="Hyperlink"/>
            <w:rFonts w:ascii="Arial" w:eastAsia="Calibri" w:hAnsi="Arial" w:cs="Arial"/>
            <w:sz w:val="22"/>
            <w:szCs w:val="22"/>
          </w:rPr>
          <w:t>http://www.belgrade.co.uk/about-us/</w:t>
        </w:r>
      </w:hyperlink>
    </w:p>
    <w:p w14:paraId="1D4BD4F0" w14:textId="77777777" w:rsidR="00F24477" w:rsidRDefault="00F24477" w:rsidP="00F24477">
      <w:pPr>
        <w:spacing w:line="259" w:lineRule="auto"/>
        <w:ind w:left="720"/>
        <w:rPr>
          <w:rFonts w:ascii="Arial" w:eastAsia="Calibri" w:hAnsi="Arial" w:cs="Arial"/>
          <w:sz w:val="22"/>
          <w:szCs w:val="22"/>
        </w:rPr>
      </w:pPr>
    </w:p>
    <w:p w14:paraId="0134AA66" w14:textId="77777777" w:rsidR="00F24477" w:rsidRDefault="00F24477" w:rsidP="00F24477">
      <w:pPr>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The Belgrade Theatre is an Equal Opportunities Employer </w:t>
      </w:r>
    </w:p>
    <w:p w14:paraId="5A7F0F38" w14:textId="77777777" w:rsidR="004739AD" w:rsidRDefault="004739AD" w:rsidP="00F24477">
      <w:pPr>
        <w:autoSpaceDE w:val="0"/>
        <w:autoSpaceDN w:val="0"/>
        <w:adjustRightInd w:val="0"/>
        <w:jc w:val="center"/>
        <w:rPr>
          <w:rFonts w:ascii="Arial" w:hAnsi="Arial" w:cs="Arial"/>
          <w:sz w:val="22"/>
          <w:szCs w:val="22"/>
        </w:rPr>
      </w:pPr>
    </w:p>
    <w:p w14:paraId="6B5491B7" w14:textId="00586749" w:rsidR="00F24477" w:rsidRPr="00B50F02" w:rsidRDefault="00F24477" w:rsidP="004739AD">
      <w:pPr>
        <w:autoSpaceDE w:val="0"/>
        <w:autoSpaceDN w:val="0"/>
        <w:adjustRightInd w:val="0"/>
        <w:rPr>
          <w:rFonts w:ascii="Arial" w:hAnsi="Arial" w:cs="Arial"/>
          <w:sz w:val="22"/>
          <w:szCs w:val="22"/>
        </w:rPr>
      </w:pPr>
      <w:r w:rsidRPr="00B50F02">
        <w:rPr>
          <w:rFonts w:ascii="Arial" w:hAnsi="Arial" w:cs="Arial"/>
          <w:sz w:val="22"/>
          <w:szCs w:val="22"/>
        </w:rPr>
        <w:t>The Belgrade Theatre Trust is a registered charity (number 219163). This means that all the money given, raised or earned is not distributed as profit but kept and reinvested in the work that we do.</w:t>
      </w:r>
    </w:p>
    <w:bookmarkEnd w:id="0"/>
    <w:p w14:paraId="26671783" w14:textId="77777777" w:rsidR="00F24477" w:rsidRPr="00F83744" w:rsidRDefault="00F24477" w:rsidP="00F24477">
      <w:pPr>
        <w:rPr>
          <w:rFonts w:ascii="Arial" w:hAnsi="Arial" w:cs="Arial"/>
          <w:color w:val="FF0000"/>
          <w:sz w:val="22"/>
          <w:szCs w:val="22"/>
        </w:rPr>
      </w:pPr>
    </w:p>
    <w:p w14:paraId="0FFB9F61" w14:textId="77777777" w:rsidR="00820237" w:rsidRPr="00F83744" w:rsidRDefault="00820237" w:rsidP="00820237">
      <w:pPr>
        <w:rPr>
          <w:rFonts w:ascii="Arial" w:hAnsi="Arial" w:cs="Arial"/>
          <w:color w:val="FF0000"/>
          <w:sz w:val="22"/>
          <w:szCs w:val="22"/>
        </w:rPr>
      </w:pPr>
    </w:p>
    <w:p w14:paraId="431E191D" w14:textId="77777777" w:rsidR="001A2376" w:rsidRDefault="001A2376" w:rsidP="001A2376">
      <w:pPr>
        <w:outlineLvl w:val="0"/>
        <w:rPr>
          <w:rFonts w:ascii="Arial" w:hAnsi="Arial" w:cs="Arial"/>
          <w:b/>
          <w:sz w:val="22"/>
          <w:szCs w:val="22"/>
        </w:rPr>
      </w:pPr>
      <w:r>
        <w:rPr>
          <w:rFonts w:ascii="Arial" w:hAnsi="Arial" w:cs="Arial"/>
          <w:b/>
          <w:sz w:val="22"/>
          <w:szCs w:val="22"/>
        </w:rPr>
        <w:t>Aim of post</w:t>
      </w:r>
    </w:p>
    <w:p w14:paraId="74B6554F" w14:textId="77777777" w:rsidR="001A2376" w:rsidRDefault="001A2376" w:rsidP="001A2376">
      <w:pPr>
        <w:rPr>
          <w:rFonts w:ascii="Arial" w:hAnsi="Arial" w:cs="Arial"/>
          <w:sz w:val="22"/>
          <w:szCs w:val="22"/>
        </w:rPr>
      </w:pPr>
    </w:p>
    <w:p w14:paraId="11F3A77F" w14:textId="77777777" w:rsidR="00C96417" w:rsidRDefault="001A2376" w:rsidP="001A2376">
      <w:pPr>
        <w:outlineLvl w:val="0"/>
        <w:rPr>
          <w:rFonts w:ascii="Arial" w:hAnsi="Arial" w:cs="Arial"/>
          <w:sz w:val="22"/>
          <w:szCs w:val="22"/>
        </w:rPr>
      </w:pPr>
      <w:r>
        <w:rPr>
          <w:rFonts w:ascii="Arial" w:hAnsi="Arial" w:cs="Arial"/>
          <w:sz w:val="22"/>
          <w:szCs w:val="22"/>
        </w:rPr>
        <w:t xml:space="preserve">The primary aim of this post is to be responsible for and to take ownership of the </w:t>
      </w:r>
      <w:r w:rsidR="000C4F44">
        <w:rPr>
          <w:rFonts w:ascii="Arial" w:hAnsi="Arial" w:cs="Arial"/>
          <w:sz w:val="22"/>
          <w:szCs w:val="22"/>
        </w:rPr>
        <w:t xml:space="preserve">Belgrade’s complex </w:t>
      </w:r>
      <w:r w:rsidR="00E9242D">
        <w:rPr>
          <w:rFonts w:ascii="Arial" w:hAnsi="Arial" w:cs="Arial"/>
          <w:sz w:val="22"/>
          <w:szCs w:val="22"/>
        </w:rPr>
        <w:t xml:space="preserve">Box Office and Catering </w:t>
      </w:r>
      <w:r w:rsidR="000C4F44">
        <w:rPr>
          <w:rFonts w:ascii="Arial" w:hAnsi="Arial" w:cs="Arial"/>
          <w:sz w:val="22"/>
          <w:szCs w:val="22"/>
        </w:rPr>
        <w:t>reporting systems</w:t>
      </w:r>
      <w:r>
        <w:rPr>
          <w:rFonts w:ascii="Arial" w:hAnsi="Arial" w:cs="Arial"/>
          <w:sz w:val="22"/>
          <w:szCs w:val="22"/>
        </w:rPr>
        <w:t xml:space="preserve">. However, this post would also be expected to </w:t>
      </w:r>
      <w:r w:rsidR="000C4F44">
        <w:rPr>
          <w:rFonts w:ascii="Arial" w:hAnsi="Arial" w:cs="Arial"/>
          <w:sz w:val="22"/>
          <w:szCs w:val="22"/>
        </w:rPr>
        <w:t>support the Financial Controller in</w:t>
      </w:r>
      <w:r>
        <w:rPr>
          <w:rFonts w:ascii="Arial" w:hAnsi="Arial" w:cs="Arial"/>
          <w:sz w:val="22"/>
          <w:szCs w:val="22"/>
        </w:rPr>
        <w:t xml:space="preserve"> a range of other accounts tasks</w:t>
      </w:r>
      <w:r w:rsidR="000C4F44">
        <w:rPr>
          <w:rFonts w:ascii="Arial" w:hAnsi="Arial" w:cs="Arial"/>
          <w:sz w:val="22"/>
          <w:szCs w:val="22"/>
        </w:rPr>
        <w:t xml:space="preserve">. </w:t>
      </w:r>
      <w:r>
        <w:rPr>
          <w:rFonts w:ascii="Arial" w:hAnsi="Arial" w:cs="Arial"/>
          <w:sz w:val="22"/>
          <w:szCs w:val="22"/>
        </w:rPr>
        <w:t xml:space="preserve"> </w:t>
      </w:r>
    </w:p>
    <w:p w14:paraId="4B6D66E9" w14:textId="77777777" w:rsidR="000C4F44" w:rsidRDefault="000C4F44" w:rsidP="001A2376">
      <w:pPr>
        <w:outlineLvl w:val="0"/>
        <w:rPr>
          <w:rFonts w:ascii="Arial" w:hAnsi="Arial" w:cs="Arial"/>
          <w:sz w:val="22"/>
          <w:szCs w:val="22"/>
        </w:rPr>
      </w:pPr>
    </w:p>
    <w:p w14:paraId="3F11E631" w14:textId="2CF585FD" w:rsidR="00C96417" w:rsidRDefault="00C96417" w:rsidP="001A2376">
      <w:pPr>
        <w:outlineLvl w:val="0"/>
        <w:rPr>
          <w:rFonts w:ascii="Arial" w:hAnsi="Arial" w:cs="Arial"/>
          <w:sz w:val="22"/>
          <w:szCs w:val="22"/>
        </w:rPr>
      </w:pPr>
      <w:r>
        <w:rPr>
          <w:rFonts w:ascii="Arial" w:hAnsi="Arial" w:cs="Arial"/>
          <w:sz w:val="22"/>
          <w:szCs w:val="22"/>
        </w:rPr>
        <w:t>This position offers an exciting opportunity for the successful candidate to progress within the Finance team to take full management accounts responsibility in the future.</w:t>
      </w:r>
      <w:r w:rsidR="000C4F44">
        <w:rPr>
          <w:rFonts w:ascii="Arial" w:hAnsi="Arial" w:cs="Arial"/>
          <w:sz w:val="22"/>
          <w:szCs w:val="22"/>
        </w:rPr>
        <w:t xml:space="preserve">  The successful candidate will be given full support in their on the job development by a highly experienced Financial Controller.</w:t>
      </w:r>
    </w:p>
    <w:p w14:paraId="2CB8AEB5" w14:textId="77777777" w:rsidR="00C96417" w:rsidRDefault="00C96417" w:rsidP="001A2376">
      <w:pPr>
        <w:outlineLvl w:val="0"/>
        <w:rPr>
          <w:rFonts w:ascii="Arial" w:hAnsi="Arial" w:cs="Arial"/>
          <w:sz w:val="22"/>
          <w:szCs w:val="22"/>
        </w:rPr>
      </w:pPr>
    </w:p>
    <w:p w14:paraId="4413257A" w14:textId="77777777" w:rsidR="001A2376" w:rsidRDefault="001A2376" w:rsidP="001A2376">
      <w:pPr>
        <w:outlineLvl w:val="0"/>
        <w:rPr>
          <w:rFonts w:ascii="Arial" w:hAnsi="Arial" w:cs="Arial"/>
          <w:sz w:val="22"/>
          <w:szCs w:val="22"/>
        </w:rPr>
      </w:pPr>
      <w:r>
        <w:rPr>
          <w:rFonts w:ascii="Arial" w:hAnsi="Arial" w:cs="Arial"/>
          <w:sz w:val="22"/>
          <w:szCs w:val="22"/>
        </w:rPr>
        <w:t>For the right person study support towards professional qualification e.g. AAT will be considered.</w:t>
      </w:r>
    </w:p>
    <w:p w14:paraId="2D919D5A" w14:textId="77777777" w:rsidR="001A2376" w:rsidRDefault="001A2376" w:rsidP="001A2376">
      <w:pPr>
        <w:outlineLvl w:val="0"/>
        <w:rPr>
          <w:rFonts w:ascii="Arial" w:hAnsi="Arial" w:cs="Arial"/>
          <w:b/>
          <w:sz w:val="22"/>
          <w:szCs w:val="22"/>
        </w:rPr>
      </w:pPr>
    </w:p>
    <w:p w14:paraId="5777CB93" w14:textId="77777777" w:rsidR="004739AD" w:rsidRDefault="004739AD" w:rsidP="001A2376">
      <w:pPr>
        <w:outlineLvl w:val="0"/>
        <w:rPr>
          <w:rFonts w:ascii="Arial" w:hAnsi="Arial" w:cs="Arial"/>
          <w:b/>
          <w:sz w:val="22"/>
          <w:szCs w:val="22"/>
        </w:rPr>
      </w:pPr>
    </w:p>
    <w:p w14:paraId="29C9B154" w14:textId="77777777" w:rsidR="004739AD" w:rsidRDefault="004739AD" w:rsidP="001A2376">
      <w:pPr>
        <w:outlineLvl w:val="0"/>
        <w:rPr>
          <w:rFonts w:ascii="Arial" w:hAnsi="Arial" w:cs="Arial"/>
          <w:b/>
          <w:sz w:val="22"/>
          <w:szCs w:val="22"/>
        </w:rPr>
      </w:pPr>
    </w:p>
    <w:p w14:paraId="464E4BFA" w14:textId="77777777" w:rsidR="001A2376" w:rsidRDefault="001A2376" w:rsidP="001A2376">
      <w:pPr>
        <w:outlineLvl w:val="0"/>
        <w:rPr>
          <w:rFonts w:ascii="Arial" w:hAnsi="Arial" w:cs="Arial"/>
          <w:b/>
          <w:sz w:val="22"/>
          <w:szCs w:val="22"/>
        </w:rPr>
      </w:pPr>
      <w:r>
        <w:rPr>
          <w:rFonts w:ascii="Arial" w:hAnsi="Arial" w:cs="Arial"/>
          <w:b/>
          <w:sz w:val="22"/>
          <w:szCs w:val="22"/>
        </w:rPr>
        <w:lastRenderedPageBreak/>
        <w:t>Primary Responsibilities:</w:t>
      </w:r>
    </w:p>
    <w:p w14:paraId="44C59E32" w14:textId="77777777" w:rsidR="001A2376" w:rsidRDefault="001A2376" w:rsidP="001A2376">
      <w:pPr>
        <w:rPr>
          <w:rFonts w:ascii="Arial" w:hAnsi="Arial" w:cs="Arial"/>
          <w:b/>
          <w:sz w:val="22"/>
          <w:szCs w:val="22"/>
        </w:rPr>
      </w:pPr>
    </w:p>
    <w:p w14:paraId="6C52BEFA" w14:textId="77777777" w:rsidR="001A2376" w:rsidRDefault="001A2376" w:rsidP="001A2376">
      <w:pPr>
        <w:outlineLvl w:val="0"/>
        <w:rPr>
          <w:rFonts w:ascii="Arial" w:hAnsi="Arial" w:cs="Arial"/>
          <w:sz w:val="22"/>
          <w:szCs w:val="22"/>
        </w:rPr>
      </w:pPr>
      <w:r>
        <w:rPr>
          <w:rFonts w:ascii="Arial" w:hAnsi="Arial" w:cs="Arial"/>
          <w:sz w:val="22"/>
          <w:szCs w:val="22"/>
        </w:rPr>
        <w:t xml:space="preserve">Operational </w:t>
      </w:r>
    </w:p>
    <w:p w14:paraId="3D755C5B" w14:textId="77777777" w:rsidR="001A2376" w:rsidRDefault="001A2376" w:rsidP="001A2376">
      <w:pPr>
        <w:rPr>
          <w:rFonts w:ascii="Arial" w:hAnsi="Arial" w:cs="Arial"/>
          <w:sz w:val="22"/>
          <w:szCs w:val="22"/>
        </w:rPr>
      </w:pPr>
    </w:p>
    <w:p w14:paraId="5A64D950" w14:textId="77777777" w:rsidR="00902E4D" w:rsidRDefault="00902E4D" w:rsidP="00804548">
      <w:pPr>
        <w:numPr>
          <w:ilvl w:val="0"/>
          <w:numId w:val="12"/>
        </w:numPr>
        <w:rPr>
          <w:rFonts w:ascii="Arial" w:hAnsi="Arial" w:cs="Arial"/>
          <w:sz w:val="22"/>
          <w:szCs w:val="22"/>
        </w:rPr>
      </w:pPr>
      <w:r>
        <w:rPr>
          <w:rFonts w:ascii="Arial" w:hAnsi="Arial" w:cs="Arial"/>
          <w:sz w:val="22"/>
          <w:szCs w:val="22"/>
        </w:rPr>
        <w:t>Supporting the Financial Controller in the preparation of show settlements</w:t>
      </w:r>
    </w:p>
    <w:p w14:paraId="69F1AC20" w14:textId="77777777" w:rsidR="00565B72" w:rsidRDefault="00565B72" w:rsidP="00565B72">
      <w:pPr>
        <w:numPr>
          <w:ilvl w:val="0"/>
          <w:numId w:val="12"/>
        </w:numPr>
        <w:rPr>
          <w:rFonts w:ascii="Arial" w:hAnsi="Arial" w:cs="Arial"/>
          <w:sz w:val="22"/>
          <w:szCs w:val="22"/>
        </w:rPr>
      </w:pPr>
      <w:r>
        <w:rPr>
          <w:rFonts w:ascii="Arial" w:hAnsi="Arial" w:cs="Arial"/>
          <w:sz w:val="22"/>
          <w:szCs w:val="22"/>
        </w:rPr>
        <w:t>Preparation and reconciliation of Accruals and Prepayments</w:t>
      </w:r>
    </w:p>
    <w:p w14:paraId="77652E33" w14:textId="77777777" w:rsidR="00804548" w:rsidRPr="00804548" w:rsidRDefault="00804548" w:rsidP="00804548">
      <w:pPr>
        <w:numPr>
          <w:ilvl w:val="0"/>
          <w:numId w:val="12"/>
        </w:numPr>
        <w:rPr>
          <w:rFonts w:ascii="Arial" w:hAnsi="Arial" w:cs="Arial"/>
          <w:sz w:val="22"/>
          <w:szCs w:val="22"/>
        </w:rPr>
      </w:pPr>
      <w:r w:rsidRPr="00804548">
        <w:rPr>
          <w:rFonts w:ascii="Arial" w:hAnsi="Arial" w:cs="Arial"/>
          <w:sz w:val="22"/>
          <w:szCs w:val="22"/>
        </w:rPr>
        <w:t xml:space="preserve">Daily banking of Box Office, </w:t>
      </w:r>
      <w:r>
        <w:rPr>
          <w:rFonts w:ascii="Arial" w:hAnsi="Arial" w:cs="Arial"/>
          <w:sz w:val="22"/>
          <w:szCs w:val="22"/>
        </w:rPr>
        <w:t xml:space="preserve">Catering, </w:t>
      </w:r>
      <w:r w:rsidRPr="00804548">
        <w:rPr>
          <w:rFonts w:ascii="Arial" w:hAnsi="Arial" w:cs="Arial"/>
          <w:sz w:val="22"/>
          <w:szCs w:val="22"/>
        </w:rPr>
        <w:t>Front of House and Sundry income</w:t>
      </w:r>
    </w:p>
    <w:p w14:paraId="7FAA4DEA" w14:textId="77777777" w:rsidR="00804548" w:rsidRPr="00804548" w:rsidRDefault="00804548" w:rsidP="00804548">
      <w:pPr>
        <w:numPr>
          <w:ilvl w:val="0"/>
          <w:numId w:val="12"/>
        </w:numPr>
        <w:rPr>
          <w:rFonts w:ascii="Arial" w:hAnsi="Arial" w:cs="Arial"/>
          <w:sz w:val="22"/>
          <w:szCs w:val="22"/>
        </w:rPr>
      </w:pPr>
      <w:r>
        <w:rPr>
          <w:rFonts w:ascii="Arial" w:hAnsi="Arial" w:cs="Arial"/>
          <w:sz w:val="22"/>
          <w:szCs w:val="22"/>
        </w:rPr>
        <w:t xml:space="preserve">Preparing the Box Office, Catering and Front of House </w:t>
      </w:r>
      <w:r w:rsidRPr="00804548">
        <w:rPr>
          <w:rFonts w:ascii="Arial" w:hAnsi="Arial" w:cs="Arial"/>
          <w:sz w:val="22"/>
          <w:szCs w:val="22"/>
        </w:rPr>
        <w:t>banking spreadsheet on a daily basis and inputting weekly to the nominal ledger</w:t>
      </w:r>
    </w:p>
    <w:p w14:paraId="437BFFB8" w14:textId="77777777" w:rsidR="00565B72" w:rsidRDefault="00565B72" w:rsidP="00565B72">
      <w:pPr>
        <w:numPr>
          <w:ilvl w:val="0"/>
          <w:numId w:val="12"/>
        </w:numPr>
        <w:rPr>
          <w:rFonts w:ascii="Arial" w:hAnsi="Arial" w:cs="Arial"/>
          <w:sz w:val="22"/>
          <w:szCs w:val="22"/>
        </w:rPr>
      </w:pPr>
      <w:r w:rsidRPr="00804548">
        <w:rPr>
          <w:rFonts w:ascii="Arial" w:hAnsi="Arial" w:cs="Arial"/>
          <w:sz w:val="22"/>
          <w:szCs w:val="22"/>
        </w:rPr>
        <w:t xml:space="preserve">Bank </w:t>
      </w:r>
      <w:r>
        <w:rPr>
          <w:rFonts w:ascii="Arial" w:hAnsi="Arial" w:cs="Arial"/>
          <w:sz w:val="22"/>
          <w:szCs w:val="22"/>
        </w:rPr>
        <w:t xml:space="preserve">and PayPal </w:t>
      </w:r>
      <w:r w:rsidRPr="00804548">
        <w:rPr>
          <w:rFonts w:ascii="Arial" w:hAnsi="Arial" w:cs="Arial"/>
          <w:sz w:val="22"/>
          <w:szCs w:val="22"/>
        </w:rPr>
        <w:t xml:space="preserve">reconciliations </w:t>
      </w:r>
    </w:p>
    <w:p w14:paraId="070E1D79" w14:textId="77777777" w:rsidR="00804548" w:rsidRDefault="00804548" w:rsidP="00804548">
      <w:pPr>
        <w:numPr>
          <w:ilvl w:val="0"/>
          <w:numId w:val="12"/>
        </w:numPr>
        <w:rPr>
          <w:rFonts w:ascii="Arial" w:hAnsi="Arial" w:cs="Arial"/>
          <w:sz w:val="22"/>
          <w:szCs w:val="22"/>
        </w:rPr>
      </w:pPr>
      <w:r>
        <w:rPr>
          <w:rFonts w:ascii="Arial" w:hAnsi="Arial" w:cs="Arial"/>
          <w:sz w:val="22"/>
          <w:szCs w:val="22"/>
        </w:rPr>
        <w:t>Updating cash flow reports with actual transactions</w:t>
      </w:r>
    </w:p>
    <w:p w14:paraId="438D6673" w14:textId="77777777" w:rsidR="00565B72" w:rsidRDefault="00565B72" w:rsidP="00565B72">
      <w:pPr>
        <w:numPr>
          <w:ilvl w:val="0"/>
          <w:numId w:val="12"/>
        </w:numPr>
        <w:rPr>
          <w:rFonts w:ascii="Arial" w:hAnsi="Arial" w:cs="Arial"/>
          <w:sz w:val="22"/>
          <w:szCs w:val="22"/>
        </w:rPr>
      </w:pPr>
      <w:r>
        <w:rPr>
          <w:rFonts w:ascii="Arial" w:hAnsi="Arial" w:cs="Arial"/>
          <w:sz w:val="22"/>
          <w:szCs w:val="22"/>
        </w:rPr>
        <w:t>Preparation of Box Office sales graphs</w:t>
      </w:r>
    </w:p>
    <w:p w14:paraId="22A02C29" w14:textId="77777777" w:rsidR="00804548" w:rsidRDefault="00804548" w:rsidP="00804548">
      <w:pPr>
        <w:numPr>
          <w:ilvl w:val="0"/>
          <w:numId w:val="12"/>
        </w:numPr>
        <w:rPr>
          <w:rFonts w:ascii="Arial" w:hAnsi="Arial" w:cs="Arial"/>
          <w:sz w:val="22"/>
          <w:szCs w:val="22"/>
        </w:rPr>
      </w:pPr>
      <w:r>
        <w:rPr>
          <w:rFonts w:ascii="Arial" w:hAnsi="Arial" w:cs="Arial"/>
          <w:sz w:val="22"/>
          <w:szCs w:val="22"/>
        </w:rPr>
        <w:t>Reconciling and correcting Intercompany N/L accounts</w:t>
      </w:r>
    </w:p>
    <w:p w14:paraId="75CAE753" w14:textId="77777777" w:rsidR="00804548" w:rsidRDefault="00804548" w:rsidP="00804548">
      <w:pPr>
        <w:numPr>
          <w:ilvl w:val="0"/>
          <w:numId w:val="12"/>
        </w:numPr>
        <w:rPr>
          <w:rFonts w:ascii="Arial" w:hAnsi="Arial" w:cs="Arial"/>
          <w:sz w:val="22"/>
          <w:szCs w:val="22"/>
        </w:rPr>
      </w:pPr>
      <w:r>
        <w:rPr>
          <w:rFonts w:ascii="Arial" w:hAnsi="Arial" w:cs="Arial"/>
          <w:sz w:val="22"/>
          <w:szCs w:val="22"/>
        </w:rPr>
        <w:t>Reconciling West End Tokens redeemed to bank income</w:t>
      </w:r>
    </w:p>
    <w:p w14:paraId="04195178" w14:textId="77777777" w:rsidR="00804548" w:rsidRDefault="00804548" w:rsidP="00804548">
      <w:pPr>
        <w:numPr>
          <w:ilvl w:val="0"/>
          <w:numId w:val="12"/>
        </w:numPr>
        <w:rPr>
          <w:rFonts w:ascii="Arial" w:hAnsi="Arial" w:cs="Arial"/>
          <w:sz w:val="22"/>
          <w:szCs w:val="22"/>
        </w:rPr>
      </w:pPr>
      <w:r>
        <w:rPr>
          <w:rFonts w:ascii="Arial" w:hAnsi="Arial" w:cs="Arial"/>
          <w:sz w:val="22"/>
          <w:szCs w:val="22"/>
        </w:rPr>
        <w:t>Reconciling key Box Office and Catering control accounts</w:t>
      </w:r>
    </w:p>
    <w:p w14:paraId="5A5714E0" w14:textId="77777777" w:rsidR="00804548" w:rsidRPr="00804548" w:rsidRDefault="00804548" w:rsidP="00804548">
      <w:pPr>
        <w:numPr>
          <w:ilvl w:val="0"/>
          <w:numId w:val="12"/>
        </w:numPr>
        <w:rPr>
          <w:rFonts w:ascii="Arial" w:hAnsi="Arial" w:cs="Arial"/>
          <w:sz w:val="22"/>
          <w:szCs w:val="22"/>
        </w:rPr>
      </w:pPr>
      <w:r w:rsidRPr="00804548">
        <w:rPr>
          <w:rFonts w:ascii="Arial" w:hAnsi="Arial" w:cs="Arial"/>
          <w:sz w:val="22"/>
          <w:szCs w:val="22"/>
        </w:rPr>
        <w:t>Preparation of Gift Ai</w:t>
      </w:r>
      <w:r>
        <w:rPr>
          <w:rFonts w:ascii="Arial" w:hAnsi="Arial" w:cs="Arial"/>
          <w:sz w:val="22"/>
          <w:szCs w:val="22"/>
        </w:rPr>
        <w:t>d claims</w:t>
      </w:r>
    </w:p>
    <w:p w14:paraId="59C8BCA0" w14:textId="77777777" w:rsidR="00902E4D" w:rsidRDefault="00902E4D" w:rsidP="00902E4D">
      <w:pPr>
        <w:numPr>
          <w:ilvl w:val="0"/>
          <w:numId w:val="12"/>
        </w:numPr>
        <w:rPr>
          <w:rFonts w:ascii="Arial" w:hAnsi="Arial" w:cs="Arial"/>
          <w:sz w:val="22"/>
          <w:szCs w:val="22"/>
        </w:rPr>
      </w:pPr>
      <w:r w:rsidRPr="00804548">
        <w:rPr>
          <w:rFonts w:ascii="Arial" w:hAnsi="Arial" w:cs="Arial"/>
          <w:sz w:val="22"/>
          <w:szCs w:val="22"/>
        </w:rPr>
        <w:t>Raising sales invoice</w:t>
      </w:r>
      <w:r>
        <w:rPr>
          <w:rFonts w:ascii="Arial" w:hAnsi="Arial" w:cs="Arial"/>
          <w:sz w:val="22"/>
          <w:szCs w:val="22"/>
        </w:rPr>
        <w:t>s on the Access accounts system</w:t>
      </w:r>
    </w:p>
    <w:p w14:paraId="04F92B82" w14:textId="77777777" w:rsidR="00902E4D" w:rsidRDefault="00902E4D" w:rsidP="00902E4D">
      <w:pPr>
        <w:numPr>
          <w:ilvl w:val="0"/>
          <w:numId w:val="12"/>
        </w:numPr>
        <w:rPr>
          <w:rFonts w:ascii="Arial" w:hAnsi="Arial" w:cs="Arial"/>
          <w:sz w:val="22"/>
          <w:szCs w:val="22"/>
        </w:rPr>
      </w:pPr>
      <w:r>
        <w:rPr>
          <w:rFonts w:ascii="Arial" w:hAnsi="Arial" w:cs="Arial"/>
          <w:sz w:val="22"/>
          <w:szCs w:val="22"/>
        </w:rPr>
        <w:t>Raising Box Office refunds</w:t>
      </w:r>
    </w:p>
    <w:p w14:paraId="6606C47C" w14:textId="77777777" w:rsidR="00902E4D" w:rsidRDefault="00902E4D" w:rsidP="00902E4D">
      <w:pPr>
        <w:numPr>
          <w:ilvl w:val="0"/>
          <w:numId w:val="12"/>
        </w:numPr>
        <w:rPr>
          <w:rFonts w:ascii="Arial" w:hAnsi="Arial" w:cs="Arial"/>
          <w:sz w:val="22"/>
          <w:szCs w:val="22"/>
        </w:rPr>
      </w:pPr>
      <w:r>
        <w:rPr>
          <w:rFonts w:ascii="Arial" w:hAnsi="Arial" w:cs="Arial"/>
          <w:sz w:val="22"/>
          <w:szCs w:val="22"/>
        </w:rPr>
        <w:t>Preparation of credit control reports for the Management Team</w:t>
      </w:r>
    </w:p>
    <w:p w14:paraId="2CACB3F9" w14:textId="77777777" w:rsidR="00804548" w:rsidRPr="00804548" w:rsidRDefault="00804548" w:rsidP="00804548">
      <w:pPr>
        <w:numPr>
          <w:ilvl w:val="0"/>
          <w:numId w:val="12"/>
        </w:numPr>
        <w:rPr>
          <w:rFonts w:ascii="Arial" w:hAnsi="Arial" w:cs="Arial"/>
          <w:sz w:val="22"/>
          <w:szCs w:val="22"/>
        </w:rPr>
      </w:pPr>
      <w:r w:rsidRPr="00804548">
        <w:rPr>
          <w:rFonts w:ascii="Arial" w:hAnsi="Arial" w:cs="Arial"/>
          <w:sz w:val="22"/>
          <w:szCs w:val="22"/>
        </w:rPr>
        <w:t>Reconciling and inputting Catering and other inter-departmental recharges</w:t>
      </w:r>
    </w:p>
    <w:p w14:paraId="788112A6" w14:textId="77777777" w:rsidR="007C7A7F" w:rsidRPr="007C7A7F" w:rsidRDefault="007C7A7F" w:rsidP="00E1211E">
      <w:pPr>
        <w:pStyle w:val="ListParagraph"/>
        <w:numPr>
          <w:ilvl w:val="0"/>
          <w:numId w:val="12"/>
        </w:numPr>
        <w:rPr>
          <w:rFonts w:ascii="Arial" w:hAnsi="Arial" w:cs="Arial"/>
        </w:rPr>
      </w:pPr>
      <w:r w:rsidRPr="007C7A7F">
        <w:rPr>
          <w:rFonts w:ascii="Arial" w:eastAsia="Times New Roman" w:hAnsi="Arial" w:cs="Arial"/>
        </w:rPr>
        <w:t>Issuing, processing and reconciling petty cash payments</w:t>
      </w:r>
    </w:p>
    <w:p w14:paraId="0AB5572E" w14:textId="77777777" w:rsidR="00565B72" w:rsidRDefault="00902E4D" w:rsidP="00FE2C44">
      <w:pPr>
        <w:pStyle w:val="ListParagraph"/>
        <w:numPr>
          <w:ilvl w:val="0"/>
          <w:numId w:val="12"/>
        </w:numPr>
        <w:rPr>
          <w:rFonts w:ascii="Arial" w:hAnsi="Arial" w:cs="Arial"/>
        </w:rPr>
      </w:pPr>
      <w:r w:rsidRPr="00565B72">
        <w:rPr>
          <w:rFonts w:ascii="Arial" w:hAnsi="Arial" w:cs="Arial"/>
        </w:rPr>
        <w:t>Placing change orders and issuing change to operational departments</w:t>
      </w:r>
    </w:p>
    <w:p w14:paraId="69DE3056" w14:textId="77777777" w:rsidR="00804548" w:rsidRPr="00565B72" w:rsidRDefault="00902E4D" w:rsidP="00FE2C44">
      <w:pPr>
        <w:pStyle w:val="ListParagraph"/>
        <w:numPr>
          <w:ilvl w:val="0"/>
          <w:numId w:val="12"/>
        </w:numPr>
        <w:rPr>
          <w:rFonts w:ascii="Arial" w:hAnsi="Arial" w:cs="Arial"/>
        </w:rPr>
      </w:pPr>
      <w:r w:rsidRPr="00565B72">
        <w:rPr>
          <w:rFonts w:ascii="Arial" w:hAnsi="Arial" w:cs="Arial"/>
        </w:rPr>
        <w:t>Carrying out regular till, float and stock checks</w:t>
      </w:r>
    </w:p>
    <w:p w14:paraId="0BF14F07" w14:textId="77777777" w:rsidR="00804548" w:rsidRDefault="00804548" w:rsidP="00902E4D">
      <w:pPr>
        <w:rPr>
          <w:rFonts w:ascii="Arial" w:hAnsi="Arial" w:cs="Arial"/>
          <w:sz w:val="22"/>
          <w:szCs w:val="22"/>
        </w:rPr>
      </w:pPr>
    </w:p>
    <w:p w14:paraId="437175B7" w14:textId="77777777" w:rsidR="00902E4D" w:rsidRDefault="00902E4D" w:rsidP="00902E4D">
      <w:pPr>
        <w:rPr>
          <w:rFonts w:ascii="Arial" w:hAnsi="Arial" w:cs="Arial"/>
          <w:sz w:val="22"/>
          <w:szCs w:val="22"/>
        </w:rPr>
      </w:pPr>
    </w:p>
    <w:p w14:paraId="72BDD3D4" w14:textId="77777777" w:rsidR="001A2376" w:rsidRDefault="001A2376" w:rsidP="001A2376">
      <w:pPr>
        <w:outlineLvl w:val="0"/>
        <w:rPr>
          <w:rFonts w:ascii="Arial" w:hAnsi="Arial" w:cs="Arial"/>
          <w:sz w:val="22"/>
          <w:szCs w:val="22"/>
        </w:rPr>
      </w:pPr>
      <w:r>
        <w:rPr>
          <w:rFonts w:ascii="Arial" w:hAnsi="Arial" w:cs="Arial"/>
          <w:b/>
          <w:sz w:val="22"/>
          <w:szCs w:val="22"/>
        </w:rPr>
        <w:t>Other Responsibilities:</w:t>
      </w:r>
    </w:p>
    <w:p w14:paraId="777470DC" w14:textId="77777777" w:rsidR="001A2376" w:rsidRDefault="001A2376" w:rsidP="001A2376">
      <w:pPr>
        <w:outlineLvl w:val="0"/>
        <w:rPr>
          <w:rFonts w:ascii="Arial" w:hAnsi="Arial" w:cs="Arial"/>
          <w:sz w:val="22"/>
          <w:szCs w:val="22"/>
        </w:rPr>
      </w:pPr>
    </w:p>
    <w:p w14:paraId="491AAA12" w14:textId="77777777" w:rsidR="001A2376" w:rsidRDefault="001A2376" w:rsidP="001A2376">
      <w:pPr>
        <w:outlineLvl w:val="0"/>
        <w:rPr>
          <w:rFonts w:ascii="Arial" w:hAnsi="Arial" w:cs="Arial"/>
          <w:sz w:val="22"/>
          <w:szCs w:val="22"/>
        </w:rPr>
      </w:pPr>
      <w:r>
        <w:rPr>
          <w:rFonts w:ascii="Arial" w:hAnsi="Arial" w:cs="Arial"/>
          <w:sz w:val="22"/>
          <w:szCs w:val="22"/>
        </w:rPr>
        <w:t>Operational – To help provide support for other accounts duties (mainly during periods of holidays and other absence). These duties may include the following:</w:t>
      </w:r>
    </w:p>
    <w:p w14:paraId="1EFB6203" w14:textId="77777777" w:rsidR="001A2376" w:rsidRDefault="001A2376" w:rsidP="001A2376">
      <w:pPr>
        <w:rPr>
          <w:rFonts w:ascii="Arial" w:hAnsi="Arial" w:cs="Arial"/>
          <w:sz w:val="22"/>
          <w:szCs w:val="22"/>
        </w:rPr>
      </w:pPr>
    </w:p>
    <w:p w14:paraId="2CEBCF07" w14:textId="77777777" w:rsidR="00565B72" w:rsidRPr="00C67A41" w:rsidRDefault="00565B72" w:rsidP="00565B72">
      <w:pPr>
        <w:numPr>
          <w:ilvl w:val="0"/>
          <w:numId w:val="12"/>
        </w:numPr>
        <w:rPr>
          <w:rFonts w:ascii="Arial" w:hAnsi="Arial" w:cs="Arial"/>
          <w:sz w:val="22"/>
          <w:szCs w:val="22"/>
        </w:rPr>
      </w:pPr>
      <w:r>
        <w:rPr>
          <w:rFonts w:ascii="Arial" w:hAnsi="Arial" w:cs="Arial"/>
          <w:sz w:val="22"/>
          <w:szCs w:val="22"/>
        </w:rPr>
        <w:t>Covering the Accounts Officers day to day Purchase Ledger responsibilities</w:t>
      </w:r>
    </w:p>
    <w:p w14:paraId="6D721363" w14:textId="77777777" w:rsidR="00C96417" w:rsidRDefault="00A44A3A" w:rsidP="001A2376">
      <w:pPr>
        <w:numPr>
          <w:ilvl w:val="0"/>
          <w:numId w:val="12"/>
        </w:numPr>
        <w:rPr>
          <w:rFonts w:ascii="Arial" w:hAnsi="Arial" w:cs="Arial"/>
          <w:sz w:val="22"/>
          <w:szCs w:val="22"/>
        </w:rPr>
      </w:pPr>
      <w:r>
        <w:rPr>
          <w:rFonts w:ascii="Arial" w:hAnsi="Arial" w:cs="Arial"/>
          <w:sz w:val="22"/>
          <w:szCs w:val="22"/>
        </w:rPr>
        <w:t>Actively and positively represent the Accounts team in interdepartmental groups as and when required</w:t>
      </w:r>
    </w:p>
    <w:p w14:paraId="4C5EA09E" w14:textId="77777777" w:rsidR="001A2376" w:rsidRDefault="001A2376" w:rsidP="001A2376">
      <w:pPr>
        <w:outlineLvl w:val="0"/>
        <w:rPr>
          <w:rFonts w:ascii="Arial" w:hAnsi="Arial" w:cs="Arial"/>
          <w:b/>
          <w:sz w:val="22"/>
          <w:szCs w:val="22"/>
        </w:rPr>
      </w:pPr>
    </w:p>
    <w:p w14:paraId="6544BDB7" w14:textId="77777777" w:rsidR="001A2376" w:rsidRDefault="001A2376" w:rsidP="001A2376">
      <w:pPr>
        <w:outlineLvl w:val="0"/>
        <w:rPr>
          <w:rFonts w:ascii="Arial" w:hAnsi="Arial" w:cs="Arial"/>
          <w:b/>
          <w:sz w:val="22"/>
          <w:szCs w:val="22"/>
        </w:rPr>
      </w:pPr>
      <w:r>
        <w:rPr>
          <w:rFonts w:ascii="Arial" w:hAnsi="Arial" w:cs="Arial"/>
          <w:b/>
          <w:sz w:val="22"/>
          <w:szCs w:val="22"/>
        </w:rPr>
        <w:t>General duties:</w:t>
      </w:r>
    </w:p>
    <w:p w14:paraId="192EFA09" w14:textId="77777777" w:rsidR="001A2376" w:rsidRDefault="001A2376" w:rsidP="001A2376">
      <w:pPr>
        <w:outlineLvl w:val="0"/>
        <w:rPr>
          <w:rFonts w:ascii="Arial" w:hAnsi="Arial" w:cs="Arial"/>
          <w:b/>
          <w:sz w:val="22"/>
          <w:szCs w:val="22"/>
        </w:rPr>
      </w:pPr>
    </w:p>
    <w:p w14:paraId="3A3AFBF8" w14:textId="77777777" w:rsidR="001A2376" w:rsidRDefault="001A2376" w:rsidP="001A2376">
      <w:pPr>
        <w:numPr>
          <w:ilvl w:val="0"/>
          <w:numId w:val="12"/>
        </w:numPr>
        <w:rPr>
          <w:rFonts w:ascii="Arial" w:hAnsi="Arial" w:cs="Arial"/>
          <w:sz w:val="22"/>
          <w:szCs w:val="22"/>
        </w:rPr>
      </w:pPr>
      <w:r>
        <w:rPr>
          <w:rFonts w:ascii="Arial" w:hAnsi="Arial" w:cs="Arial"/>
          <w:sz w:val="22"/>
          <w:szCs w:val="22"/>
        </w:rPr>
        <w:t xml:space="preserve">Embrace the </w:t>
      </w:r>
      <w:smartTag w:uri="schemas-accessaccounts-com/lookup" w:element="T14">
        <w:smartTagPr>
          <w:attr w:name="User" w:val="1"/>
          <w:attr w:name="Value" w:val="'MSTR'"/>
          <w:attr w:name="DField" w:val="USER_ID"/>
          <w:attr w:name="WField" w:val="USER_ID"/>
        </w:smartTagPr>
        <w:r>
          <w:rPr>
            <w:rFonts w:ascii="Arial" w:hAnsi="Arial" w:cs="Arial"/>
            <w:sz w:val="22"/>
            <w:szCs w:val="22"/>
          </w:rPr>
          <w:t>Belgr</w:t>
        </w:r>
        <w:smartTag w:uri="schemas-accessaccounts-com/lookup" w:element="T14">
          <w:smartTagPr>
            <w:attr w:name="User" w:val="1"/>
            <w:attr w:name="Value" w:val="'AD'"/>
            <w:attr w:name="DField" w:val="USER_ID"/>
            <w:attr w:name="WField" w:val="USER_ID"/>
          </w:smartTagPr>
          <w:r>
            <w:rPr>
              <w:rFonts w:ascii="Arial" w:hAnsi="Arial" w:cs="Arial"/>
              <w:sz w:val="22"/>
              <w:szCs w:val="22"/>
            </w:rPr>
            <w:t>ad</w:t>
          </w:r>
        </w:smartTag>
        <w:r>
          <w:rPr>
            <w:rFonts w:ascii="Arial" w:hAnsi="Arial" w:cs="Arial"/>
            <w:sz w:val="22"/>
            <w:szCs w:val="22"/>
          </w:rPr>
          <w:t>e</w:t>
        </w:r>
      </w:smartTag>
      <w:r>
        <w:rPr>
          <w:rFonts w:ascii="Arial" w:hAnsi="Arial" w:cs="Arial"/>
          <w:sz w:val="22"/>
          <w:szCs w:val="22"/>
        </w:rPr>
        <w:t xml:space="preserve"> Br</w:t>
      </w:r>
      <w:smartTag w:uri="schemas-accessaccounts-com/lookup" w:element="T14">
        <w:smartTagPr>
          <w:attr w:name="User" w:val="1"/>
          <w:attr w:name="Value" w:val="'AN'"/>
          <w:attr w:name="DField" w:val="USER_ID"/>
          <w:attr w:name="WField" w:val="USER_ID"/>
        </w:smartTagPr>
        <w:r>
          <w:rPr>
            <w:rFonts w:ascii="Arial" w:hAnsi="Arial" w:cs="Arial"/>
            <w:sz w:val="22"/>
            <w:szCs w:val="22"/>
          </w:rPr>
          <w:t>an</w:t>
        </w:r>
      </w:smartTag>
      <w:r w:rsidR="001B5365">
        <w:rPr>
          <w:rFonts w:ascii="Arial" w:hAnsi="Arial" w:cs="Arial"/>
          <w:sz w:val="22"/>
          <w:szCs w:val="22"/>
        </w:rPr>
        <w:t>d Values</w:t>
      </w:r>
    </w:p>
    <w:p w14:paraId="03E124A0" w14:textId="77777777" w:rsidR="001A2376" w:rsidRPr="00433493" w:rsidRDefault="001A2376" w:rsidP="001A2376">
      <w:pPr>
        <w:numPr>
          <w:ilvl w:val="0"/>
          <w:numId w:val="12"/>
        </w:numPr>
        <w:rPr>
          <w:rFonts w:ascii="Arial" w:hAnsi="Arial" w:cs="Arial"/>
          <w:b/>
          <w:sz w:val="22"/>
          <w:szCs w:val="22"/>
          <w:u w:val="single"/>
        </w:rPr>
      </w:pPr>
      <w:r>
        <w:rPr>
          <w:rFonts w:ascii="Arial" w:hAnsi="Arial" w:cs="Arial"/>
          <w:sz w:val="22"/>
          <w:szCs w:val="22"/>
        </w:rPr>
        <w:t xml:space="preserve">Undertake </w:t>
      </w:r>
      <w:smartTag w:uri="schemas-accessaccounts-com/lookup" w:element="T14">
        <w:smartTagPr>
          <w:attr w:name="User" w:val="1"/>
          <w:attr w:name="Value" w:val="'AN'"/>
          <w:attr w:name="DField" w:val="USER_ID"/>
          <w:attr w:name="WField" w:val="USER_ID"/>
        </w:smartTagPr>
        <w:r>
          <w:rPr>
            <w:rFonts w:ascii="Arial" w:hAnsi="Arial" w:cs="Arial"/>
            <w:sz w:val="22"/>
            <w:szCs w:val="22"/>
          </w:rPr>
          <w:t>an</w:t>
        </w:r>
      </w:smartTag>
      <w:r>
        <w:rPr>
          <w:rFonts w:ascii="Arial" w:hAnsi="Arial" w:cs="Arial"/>
          <w:sz w:val="22"/>
          <w:szCs w:val="22"/>
        </w:rPr>
        <w:t>y other duties that are consistent with the fun</w:t>
      </w:r>
      <w:smartTag w:uri="schemas-accessaccounts-com/lookup" w:element="T14">
        <w:smartTagPr>
          <w:attr w:name="User" w:val="1"/>
          <w:attr w:name="Value" w:val="'CT'"/>
          <w:attr w:name="DField" w:val="USER_ID"/>
          <w:attr w:name="WField" w:val="USER_ID"/>
        </w:smartTagPr>
        <w:r>
          <w:rPr>
            <w:rFonts w:ascii="Arial" w:hAnsi="Arial" w:cs="Arial"/>
            <w:sz w:val="22"/>
            <w:szCs w:val="22"/>
          </w:rPr>
          <w:t>ct</w:t>
        </w:r>
      </w:smartTag>
      <w:r w:rsidR="001B5365">
        <w:rPr>
          <w:rFonts w:ascii="Arial" w:hAnsi="Arial" w:cs="Arial"/>
          <w:sz w:val="22"/>
          <w:szCs w:val="22"/>
        </w:rPr>
        <w:t>ion of the job</w:t>
      </w:r>
    </w:p>
    <w:p w14:paraId="6F46C532" w14:textId="77777777" w:rsidR="00433493" w:rsidRPr="001B5365" w:rsidRDefault="001B5365" w:rsidP="001A2376">
      <w:pPr>
        <w:numPr>
          <w:ilvl w:val="0"/>
          <w:numId w:val="12"/>
        </w:numPr>
        <w:rPr>
          <w:rFonts w:ascii="Arial" w:hAnsi="Arial" w:cs="Arial"/>
          <w:sz w:val="22"/>
          <w:szCs w:val="22"/>
        </w:rPr>
      </w:pPr>
      <w:r w:rsidRPr="001B5365">
        <w:rPr>
          <w:rFonts w:ascii="Arial" w:hAnsi="Arial" w:cs="Arial"/>
          <w:sz w:val="22"/>
          <w:szCs w:val="22"/>
        </w:rPr>
        <w:t xml:space="preserve">Working within the </w:t>
      </w:r>
      <w:r>
        <w:rPr>
          <w:rFonts w:ascii="Arial" w:hAnsi="Arial" w:cs="Arial"/>
          <w:sz w:val="22"/>
          <w:szCs w:val="22"/>
        </w:rPr>
        <w:t>Theatre’s policies specifically including Health and Safety, Environmental and equalities policies</w:t>
      </w:r>
    </w:p>
    <w:p w14:paraId="0907FC6A" w14:textId="77777777" w:rsidR="001A2376" w:rsidRDefault="001A2376" w:rsidP="001A2376"/>
    <w:p w14:paraId="126B1BB1" w14:textId="77777777" w:rsidR="001A2376" w:rsidRDefault="001A2376" w:rsidP="001A2376">
      <w:pPr>
        <w:ind w:left="360" w:hanging="360"/>
        <w:outlineLvl w:val="0"/>
        <w:rPr>
          <w:rFonts w:ascii="Arial" w:hAnsi="Arial" w:cs="Arial"/>
          <w:b/>
          <w:sz w:val="22"/>
          <w:szCs w:val="22"/>
        </w:rPr>
      </w:pPr>
      <w:bookmarkStart w:id="1" w:name="_GoBack"/>
      <w:r>
        <w:rPr>
          <w:rFonts w:ascii="Arial" w:hAnsi="Arial" w:cs="Arial"/>
          <w:b/>
          <w:sz w:val="22"/>
          <w:szCs w:val="22"/>
        </w:rPr>
        <w:t>Person Specification:</w:t>
      </w:r>
    </w:p>
    <w:p w14:paraId="32121D15" w14:textId="77777777" w:rsidR="001A2376" w:rsidRDefault="001A2376" w:rsidP="001A2376">
      <w:pPr>
        <w:outlineLvl w:val="0"/>
        <w:rPr>
          <w:rFonts w:ascii="Arial" w:hAnsi="Arial" w:cs="Arial"/>
          <w:b/>
          <w:sz w:val="22"/>
          <w:szCs w:val="22"/>
        </w:rPr>
      </w:pPr>
      <w:r>
        <w:rPr>
          <w:rFonts w:ascii="Arial" w:hAnsi="Arial" w:cs="Arial"/>
          <w:b/>
          <w:sz w:val="22"/>
          <w:szCs w:val="22"/>
        </w:rPr>
        <w:t>Essential:</w:t>
      </w:r>
    </w:p>
    <w:p w14:paraId="2BAED19D" w14:textId="77777777" w:rsidR="00F24477" w:rsidRPr="00D16C24" w:rsidRDefault="00F24477" w:rsidP="00F24477">
      <w:pPr>
        <w:numPr>
          <w:ilvl w:val="0"/>
          <w:numId w:val="12"/>
        </w:numPr>
        <w:rPr>
          <w:rFonts w:ascii="Arial" w:hAnsi="Arial" w:cs="Arial"/>
          <w:b/>
          <w:sz w:val="22"/>
          <w:szCs w:val="22"/>
          <w:u w:val="single"/>
        </w:rPr>
      </w:pPr>
      <w:r w:rsidRPr="00BD4965">
        <w:rPr>
          <w:rFonts w:ascii="Arial" w:hAnsi="Arial" w:cs="Arial"/>
          <w:sz w:val="22"/>
          <w:szCs w:val="22"/>
        </w:rPr>
        <w:t>T</w:t>
      </w:r>
      <w:r>
        <w:rPr>
          <w:rFonts w:ascii="Arial" w:hAnsi="Arial" w:cs="Arial"/>
          <w:sz w:val="22"/>
          <w:szCs w:val="22"/>
        </w:rPr>
        <w:t>o be based at the Theatre</w:t>
      </w:r>
    </w:p>
    <w:p w14:paraId="7BF288EA" w14:textId="77777777" w:rsidR="001A2376" w:rsidRDefault="001A2376" w:rsidP="001A2376">
      <w:pPr>
        <w:numPr>
          <w:ilvl w:val="0"/>
          <w:numId w:val="12"/>
        </w:numPr>
        <w:rPr>
          <w:rFonts w:ascii="Arial" w:hAnsi="Arial" w:cs="Arial"/>
          <w:sz w:val="22"/>
          <w:szCs w:val="22"/>
        </w:rPr>
      </w:pPr>
      <w:r>
        <w:rPr>
          <w:rFonts w:ascii="Arial" w:hAnsi="Arial" w:cs="Arial"/>
          <w:sz w:val="22"/>
          <w:szCs w:val="22"/>
        </w:rPr>
        <w:t xml:space="preserve">Willingness to embrace the </w:t>
      </w:r>
      <w:smartTag w:uri="schemas-accessaccounts-com/lookup" w:element="T14">
        <w:smartTagPr>
          <w:attr w:name="WField" w:val="USER_ID"/>
          <w:attr w:name="DField" w:val="USER_ID"/>
          <w:attr w:name="Value" w:val="'MSTR'"/>
          <w:attr w:name="User" w:val="1"/>
        </w:smartTagPr>
        <w:r>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Pr>
              <w:rFonts w:ascii="Arial" w:hAnsi="Arial" w:cs="Arial"/>
              <w:sz w:val="22"/>
              <w:szCs w:val="22"/>
            </w:rPr>
            <w:t>ad</w:t>
          </w:r>
        </w:smartTag>
        <w:r>
          <w:rPr>
            <w:rFonts w:ascii="Arial" w:hAnsi="Arial" w:cs="Arial"/>
            <w:sz w:val="22"/>
            <w:szCs w:val="22"/>
          </w:rPr>
          <w:t>e</w:t>
        </w:r>
      </w:smartTag>
      <w:r>
        <w:rPr>
          <w:rFonts w:ascii="Arial" w:hAnsi="Arial" w:cs="Arial"/>
          <w:sz w:val="22"/>
          <w:szCs w:val="22"/>
        </w:rPr>
        <w:t xml:space="preserve"> Br</w:t>
      </w:r>
      <w:smartTag w:uri="schemas-accessaccounts-com/lookup" w:element="T14">
        <w:smartTagPr>
          <w:attr w:name="WField" w:val="USER_ID"/>
          <w:attr w:name="DField" w:val="USER_ID"/>
          <w:attr w:name="Value" w:val="'AN'"/>
          <w:attr w:name="User" w:val="1"/>
        </w:smartTagPr>
        <w:r>
          <w:rPr>
            <w:rFonts w:ascii="Arial" w:hAnsi="Arial" w:cs="Arial"/>
            <w:sz w:val="22"/>
            <w:szCs w:val="22"/>
          </w:rPr>
          <w:t>an</w:t>
        </w:r>
      </w:smartTag>
      <w:r>
        <w:rPr>
          <w:rFonts w:ascii="Arial" w:hAnsi="Arial" w:cs="Arial"/>
          <w:sz w:val="22"/>
          <w:szCs w:val="22"/>
        </w:rPr>
        <w:t>d Values</w:t>
      </w:r>
    </w:p>
    <w:p w14:paraId="227B747E" w14:textId="77777777" w:rsidR="001A2376" w:rsidRDefault="001A2376" w:rsidP="001A2376">
      <w:pPr>
        <w:numPr>
          <w:ilvl w:val="0"/>
          <w:numId w:val="12"/>
        </w:numPr>
        <w:rPr>
          <w:rFonts w:ascii="Arial" w:hAnsi="Arial" w:cs="Arial"/>
          <w:sz w:val="22"/>
          <w:szCs w:val="22"/>
        </w:rPr>
      </w:pPr>
      <w:r>
        <w:rPr>
          <w:rFonts w:ascii="Arial" w:hAnsi="Arial" w:cs="Arial"/>
          <w:sz w:val="22"/>
          <w:szCs w:val="22"/>
        </w:rPr>
        <w:t>Enjoys working with numbers and is capable of grasping accounting concepts</w:t>
      </w:r>
    </w:p>
    <w:p w14:paraId="7530C66F" w14:textId="77777777" w:rsidR="001A2376" w:rsidRDefault="001A2376" w:rsidP="001A2376">
      <w:pPr>
        <w:numPr>
          <w:ilvl w:val="0"/>
          <w:numId w:val="12"/>
        </w:numPr>
        <w:rPr>
          <w:rFonts w:ascii="Arial" w:hAnsi="Arial" w:cs="Arial"/>
          <w:sz w:val="22"/>
          <w:szCs w:val="22"/>
        </w:rPr>
      </w:pPr>
      <w:r>
        <w:rPr>
          <w:rFonts w:ascii="Arial" w:hAnsi="Arial" w:cs="Arial"/>
          <w:sz w:val="22"/>
          <w:szCs w:val="22"/>
        </w:rPr>
        <w:t xml:space="preserve">Demonstrable ability to work in </w:t>
      </w:r>
      <w:smartTag w:uri="schemas-accessaccounts-com/lookup" w:element="T14">
        <w:smartTagPr>
          <w:attr w:name="WField" w:val="USER_ID"/>
          <w:attr w:name="DField" w:val="USER_ID"/>
          <w:attr w:name="Value" w:val="'AN'"/>
          <w:attr w:name="User" w:val="1"/>
        </w:smartTagPr>
        <w:r>
          <w:rPr>
            <w:rFonts w:ascii="Arial" w:hAnsi="Arial" w:cs="Arial"/>
            <w:sz w:val="22"/>
            <w:szCs w:val="22"/>
          </w:rPr>
          <w:t>an</w:t>
        </w:r>
      </w:smartTag>
      <w:r>
        <w:rPr>
          <w:rFonts w:ascii="Arial" w:hAnsi="Arial" w:cs="Arial"/>
          <w:sz w:val="22"/>
          <w:szCs w:val="22"/>
        </w:rPr>
        <w:t xml:space="preserve">y organised manner, under pressure </w:t>
      </w:r>
      <w:smartTag w:uri="schemas-accessaccounts-com/lookup" w:element="T14">
        <w:smartTagPr>
          <w:attr w:name="WField" w:val="USER_ID"/>
          <w:attr w:name="DField" w:val="USER_ID"/>
          <w:attr w:name="Value" w:val="'AN'"/>
          <w:attr w:name="User" w:val="1"/>
        </w:smartTagPr>
        <w:r>
          <w:rPr>
            <w:rFonts w:ascii="Arial" w:hAnsi="Arial" w:cs="Arial"/>
            <w:sz w:val="22"/>
            <w:szCs w:val="22"/>
          </w:rPr>
          <w:t>an</w:t>
        </w:r>
      </w:smartTag>
      <w:r>
        <w:rPr>
          <w:rFonts w:ascii="Arial" w:hAnsi="Arial" w:cs="Arial"/>
          <w:sz w:val="22"/>
          <w:szCs w:val="22"/>
        </w:rPr>
        <w:t>d to achieve de</w:t>
      </w:r>
      <w:smartTag w:uri="schemas-accessaccounts-com/lookup" w:element="T14">
        <w:smartTagPr>
          <w:attr w:name="WField" w:val="USER_ID"/>
          <w:attr w:name="DField" w:val="USER_ID"/>
          <w:attr w:name="Value" w:val="'AD'"/>
          <w:attr w:name="User" w:val="1"/>
        </w:smartTagPr>
        <w:r>
          <w:rPr>
            <w:rFonts w:ascii="Arial" w:hAnsi="Arial" w:cs="Arial"/>
            <w:sz w:val="22"/>
            <w:szCs w:val="22"/>
          </w:rPr>
          <w:t>ad</w:t>
        </w:r>
      </w:smartTag>
      <w:r w:rsidR="001B5365">
        <w:rPr>
          <w:rFonts w:ascii="Arial" w:hAnsi="Arial" w:cs="Arial"/>
          <w:sz w:val="22"/>
          <w:szCs w:val="22"/>
        </w:rPr>
        <w:t>lines consistently</w:t>
      </w:r>
    </w:p>
    <w:p w14:paraId="6B398728" w14:textId="77777777" w:rsidR="001A2376" w:rsidRDefault="001B5365" w:rsidP="001A2376">
      <w:pPr>
        <w:numPr>
          <w:ilvl w:val="0"/>
          <w:numId w:val="12"/>
        </w:numPr>
        <w:rPr>
          <w:rFonts w:ascii="Arial" w:hAnsi="Arial" w:cs="Arial"/>
          <w:sz w:val="22"/>
          <w:szCs w:val="22"/>
        </w:rPr>
      </w:pPr>
      <w:r>
        <w:rPr>
          <w:rFonts w:ascii="Arial" w:hAnsi="Arial" w:cs="Arial"/>
          <w:sz w:val="22"/>
          <w:szCs w:val="22"/>
        </w:rPr>
        <w:t>Excellent team worker</w:t>
      </w:r>
    </w:p>
    <w:p w14:paraId="19030D08" w14:textId="78BD9CB2" w:rsidR="001A2376" w:rsidRPr="00F24477" w:rsidRDefault="001A2376" w:rsidP="00F24477">
      <w:pPr>
        <w:numPr>
          <w:ilvl w:val="0"/>
          <w:numId w:val="12"/>
        </w:numPr>
        <w:rPr>
          <w:rFonts w:ascii="Arial" w:hAnsi="Arial" w:cs="Arial"/>
          <w:sz w:val="22"/>
          <w:szCs w:val="22"/>
        </w:rPr>
      </w:pPr>
      <w:r>
        <w:rPr>
          <w:rFonts w:ascii="Arial" w:hAnsi="Arial" w:cs="Arial"/>
          <w:sz w:val="22"/>
          <w:szCs w:val="22"/>
        </w:rPr>
        <w:t xml:space="preserve">Accuracy </w:t>
      </w:r>
      <w:smartTag w:uri="schemas-accessaccounts-com/lookup" w:element="T14">
        <w:smartTagPr>
          <w:attr w:name="User" w:val="1"/>
          <w:attr w:name="Value" w:val="'AN'"/>
          <w:attr w:name="DField" w:val="USER_ID"/>
          <w:attr w:name="WField" w:val="USER_ID"/>
        </w:smartTagPr>
        <w:r>
          <w:rPr>
            <w:rFonts w:ascii="Arial" w:hAnsi="Arial" w:cs="Arial"/>
            <w:sz w:val="22"/>
            <w:szCs w:val="22"/>
          </w:rPr>
          <w:t>an</w:t>
        </w:r>
      </w:smartTag>
      <w:r>
        <w:rPr>
          <w:rFonts w:ascii="Arial" w:hAnsi="Arial" w:cs="Arial"/>
          <w:sz w:val="22"/>
          <w:szCs w:val="22"/>
        </w:rPr>
        <w:t>d attention to detail</w:t>
      </w:r>
      <w:r w:rsidR="00F24477">
        <w:rPr>
          <w:rFonts w:ascii="Arial" w:hAnsi="Arial" w:cs="Arial"/>
          <w:sz w:val="22"/>
          <w:szCs w:val="22"/>
        </w:rPr>
        <w:t xml:space="preserve">, numerate </w:t>
      </w:r>
      <w:smartTag w:uri="schemas-accessaccounts-com/lookup" w:element="T14">
        <w:smartTagPr>
          <w:attr w:name="User" w:val="1"/>
          <w:attr w:name="Value" w:val="'AN'"/>
          <w:attr w:name="DField" w:val="USER_ID"/>
          <w:attr w:name="WField" w:val="USER_ID"/>
        </w:smartTagPr>
        <w:r w:rsidR="00F24477">
          <w:rPr>
            <w:rFonts w:ascii="Arial" w:hAnsi="Arial" w:cs="Arial"/>
            <w:sz w:val="22"/>
            <w:szCs w:val="22"/>
          </w:rPr>
          <w:t>an</w:t>
        </w:r>
      </w:smartTag>
      <w:r w:rsidR="00F24477">
        <w:rPr>
          <w:rFonts w:ascii="Arial" w:hAnsi="Arial" w:cs="Arial"/>
          <w:sz w:val="22"/>
          <w:szCs w:val="22"/>
        </w:rPr>
        <w:t>d literate</w:t>
      </w:r>
    </w:p>
    <w:p w14:paraId="2517BD5B" w14:textId="77777777" w:rsidR="001A2376" w:rsidRDefault="001A2376" w:rsidP="001A2376">
      <w:pPr>
        <w:numPr>
          <w:ilvl w:val="0"/>
          <w:numId w:val="12"/>
        </w:numPr>
        <w:rPr>
          <w:rFonts w:ascii="Arial" w:hAnsi="Arial" w:cs="Arial"/>
          <w:sz w:val="22"/>
          <w:szCs w:val="22"/>
        </w:rPr>
      </w:pPr>
      <w:r>
        <w:rPr>
          <w:rFonts w:ascii="Arial" w:hAnsi="Arial" w:cs="Arial"/>
          <w:sz w:val="22"/>
          <w:szCs w:val="22"/>
        </w:rPr>
        <w:t>Flexibility and willingness to embrace change</w:t>
      </w:r>
    </w:p>
    <w:p w14:paraId="1AC8108C" w14:textId="77777777" w:rsidR="001A2376" w:rsidRDefault="001A2376" w:rsidP="001A2376">
      <w:pPr>
        <w:numPr>
          <w:ilvl w:val="0"/>
          <w:numId w:val="12"/>
        </w:numPr>
        <w:rPr>
          <w:rFonts w:ascii="Arial" w:hAnsi="Arial" w:cs="Arial"/>
          <w:sz w:val="22"/>
          <w:szCs w:val="22"/>
        </w:rPr>
      </w:pPr>
      <w:r>
        <w:rPr>
          <w:rFonts w:ascii="Arial" w:hAnsi="Arial" w:cs="Arial"/>
          <w:sz w:val="22"/>
          <w:szCs w:val="22"/>
        </w:rPr>
        <w:t>Ability to take responsibility &amp; ownership for their tasks</w:t>
      </w:r>
    </w:p>
    <w:p w14:paraId="18BC9D34" w14:textId="77777777" w:rsidR="00F24477" w:rsidRPr="00182330" w:rsidRDefault="00F24477" w:rsidP="00F24477">
      <w:pPr>
        <w:numPr>
          <w:ilvl w:val="0"/>
          <w:numId w:val="12"/>
        </w:numPr>
        <w:rPr>
          <w:rFonts w:ascii="Arial" w:hAnsi="Arial" w:cs="Arial"/>
          <w:sz w:val="22"/>
          <w:szCs w:val="22"/>
        </w:rPr>
      </w:pPr>
      <w:r>
        <w:rPr>
          <w:rFonts w:ascii="Arial" w:hAnsi="Arial" w:cs="Arial"/>
          <w:sz w:val="22"/>
          <w:szCs w:val="22"/>
        </w:rPr>
        <w:t xml:space="preserve">Proficiency in the use of Word, Outlook </w:t>
      </w:r>
      <w:smartTag w:uri="schemas-accessaccounts-com/lookup" w:element="T14">
        <w:smartTagPr>
          <w:attr w:name="User" w:val="1"/>
          <w:attr w:name="Value" w:val="'AN'"/>
          <w:attr w:name="DField" w:val="USER_ID"/>
          <w:attr w:name="WField" w:val="USER_ID"/>
        </w:smartTagPr>
        <w:r>
          <w:rPr>
            <w:rFonts w:ascii="Arial" w:hAnsi="Arial" w:cs="Arial"/>
            <w:sz w:val="22"/>
            <w:szCs w:val="22"/>
          </w:rPr>
          <w:t>an</w:t>
        </w:r>
      </w:smartTag>
      <w:r>
        <w:rPr>
          <w:rFonts w:ascii="Arial" w:hAnsi="Arial" w:cs="Arial"/>
          <w:sz w:val="22"/>
          <w:szCs w:val="22"/>
        </w:rPr>
        <w:t xml:space="preserve">d Excel.  </w:t>
      </w:r>
      <w:r w:rsidRPr="00182330">
        <w:rPr>
          <w:rFonts w:ascii="Arial" w:hAnsi="Arial" w:cs="Arial"/>
          <w:sz w:val="22"/>
          <w:szCs w:val="22"/>
        </w:rPr>
        <w:t xml:space="preserve">Computer Literate:  the Theatre’s accounting and payroll system is Access Financials and Access Payroll and this post requires the post holder to become proficient in their use. </w:t>
      </w:r>
    </w:p>
    <w:p w14:paraId="16E78951" w14:textId="77777777" w:rsidR="00F24477" w:rsidRPr="005C62BF" w:rsidRDefault="00F24477" w:rsidP="00F24477">
      <w:pPr>
        <w:numPr>
          <w:ilvl w:val="0"/>
          <w:numId w:val="12"/>
        </w:numPr>
        <w:rPr>
          <w:rFonts w:ascii="Arial" w:hAnsi="Arial" w:cs="Arial"/>
          <w:sz w:val="22"/>
          <w:szCs w:val="22"/>
        </w:rPr>
      </w:pPr>
      <w:r w:rsidRPr="005C62BF">
        <w:rPr>
          <w:rFonts w:ascii="Arial" w:hAnsi="Arial" w:cs="Arial"/>
          <w:sz w:val="22"/>
          <w:szCs w:val="22"/>
        </w:rPr>
        <w:lastRenderedPageBreak/>
        <w:t xml:space="preserve">Willingness to embrace the </w:t>
      </w:r>
      <w:smartTag w:uri="schemas-accessaccounts-com/lookup" w:element="T14">
        <w:smartTagPr>
          <w:attr w:name="User" w:val="1"/>
          <w:attr w:name="Value" w:val="'MSTR'"/>
          <w:attr w:name="DField" w:val="USER_ID"/>
          <w:attr w:name="WField" w:val="USER_ID"/>
        </w:smartTagPr>
        <w:r w:rsidRPr="005C62BF">
          <w:rPr>
            <w:rFonts w:ascii="Arial" w:hAnsi="Arial" w:cs="Arial"/>
            <w:sz w:val="22"/>
            <w:szCs w:val="22"/>
          </w:rPr>
          <w:t>Belgr</w:t>
        </w:r>
        <w:smartTag w:uri="schemas-accessaccounts-com/lookup" w:element="T14">
          <w:smartTagPr>
            <w:attr w:name="User" w:val="1"/>
            <w:attr w:name="Value" w:val="'AD'"/>
            <w:attr w:name="DField" w:val="USER_ID"/>
            <w:attr w:name="WField" w:val="USER_ID"/>
          </w:smartTagPr>
          <w:r w:rsidRPr="005C62BF">
            <w:rPr>
              <w:rFonts w:ascii="Arial" w:hAnsi="Arial" w:cs="Arial"/>
              <w:sz w:val="22"/>
              <w:szCs w:val="22"/>
            </w:rPr>
            <w:t>ad</w:t>
          </w:r>
        </w:smartTag>
        <w:r w:rsidRPr="005C62BF">
          <w:rPr>
            <w:rFonts w:ascii="Arial" w:hAnsi="Arial" w:cs="Arial"/>
            <w:sz w:val="22"/>
            <w:szCs w:val="22"/>
          </w:rPr>
          <w:t>e</w:t>
        </w:r>
      </w:smartTag>
      <w:r w:rsidRPr="005C62BF">
        <w:rPr>
          <w:rFonts w:ascii="Arial" w:hAnsi="Arial" w:cs="Arial"/>
          <w:sz w:val="22"/>
          <w:szCs w:val="22"/>
        </w:rPr>
        <w:t xml:space="preserve"> Br</w:t>
      </w:r>
      <w:smartTag w:uri="schemas-accessaccounts-com/lookup" w:element="T14">
        <w:smartTagPr>
          <w:attr w:name="User" w:val="1"/>
          <w:attr w:name="Value" w:val="'AN'"/>
          <w:attr w:name="DField" w:val="USER_ID"/>
          <w:attr w:name="WField" w:val="USER_ID"/>
        </w:smartTagPr>
        <w:r w:rsidRPr="005C62BF">
          <w:rPr>
            <w:rFonts w:ascii="Arial" w:hAnsi="Arial" w:cs="Arial"/>
            <w:sz w:val="22"/>
            <w:szCs w:val="22"/>
          </w:rPr>
          <w:t>an</w:t>
        </w:r>
      </w:smartTag>
      <w:r w:rsidRPr="005C62BF">
        <w:rPr>
          <w:rFonts w:ascii="Arial" w:hAnsi="Arial" w:cs="Arial"/>
          <w:sz w:val="22"/>
          <w:szCs w:val="22"/>
        </w:rPr>
        <w:t>d Values to be the people who know and care.  The Belgrade’s chara</w:t>
      </w:r>
      <w:smartTag w:uri="schemas-accessaccounts-com/lookup" w:element="T14">
        <w:smartTagPr>
          <w:attr w:name="User" w:val="1"/>
          <w:attr w:name="Value" w:val="'CT'"/>
          <w:attr w:name="DField" w:val="USER_ID"/>
          <w:attr w:name="WField" w:val="USER_ID"/>
        </w:smartTagPr>
        <w:r w:rsidRPr="005C62BF">
          <w:rPr>
            <w:rFonts w:ascii="Arial" w:hAnsi="Arial" w:cs="Arial"/>
            <w:sz w:val="22"/>
            <w:szCs w:val="22"/>
          </w:rPr>
          <w:t>ct</w:t>
        </w:r>
      </w:smartTag>
      <w:r w:rsidRPr="005C62BF">
        <w:rPr>
          <w:rFonts w:ascii="Arial" w:hAnsi="Arial" w:cs="Arial"/>
          <w:sz w:val="22"/>
          <w:szCs w:val="22"/>
        </w:rPr>
        <w:t xml:space="preserve">er is </w:t>
      </w:r>
      <w:bookmarkStart w:id="2" w:name="_Hlk17211822"/>
      <w:r w:rsidRPr="005C62BF">
        <w:rPr>
          <w:rFonts w:ascii="Arial" w:hAnsi="Arial" w:cs="Arial"/>
          <w:sz w:val="22"/>
          <w:szCs w:val="22"/>
        </w:rPr>
        <w:t>AMBITIOUS: we have energy and drive to deliver excellence across all our work; BRAVE: we celebrate and encourage creativity and innovation in everyone; COLLABORATIVE: we work inclusively to achieve our goals.</w:t>
      </w:r>
      <w:bookmarkEnd w:id="2"/>
    </w:p>
    <w:p w14:paraId="63AB054E" w14:textId="77777777" w:rsidR="001A2376" w:rsidRDefault="001A2376" w:rsidP="001A2376">
      <w:pPr>
        <w:rPr>
          <w:rFonts w:ascii="Arial" w:hAnsi="Arial" w:cs="Arial"/>
          <w:sz w:val="22"/>
          <w:szCs w:val="22"/>
        </w:rPr>
      </w:pPr>
    </w:p>
    <w:p w14:paraId="32F7769A" w14:textId="77777777" w:rsidR="001A2376" w:rsidRDefault="001A2376" w:rsidP="001A2376">
      <w:pPr>
        <w:outlineLvl w:val="0"/>
        <w:rPr>
          <w:rFonts w:ascii="Arial" w:hAnsi="Arial" w:cs="Arial"/>
          <w:b/>
          <w:sz w:val="22"/>
          <w:szCs w:val="22"/>
        </w:rPr>
      </w:pPr>
      <w:r>
        <w:rPr>
          <w:rFonts w:ascii="Arial" w:hAnsi="Arial" w:cs="Arial"/>
          <w:b/>
          <w:sz w:val="22"/>
          <w:szCs w:val="22"/>
        </w:rPr>
        <w:t>Desirable:</w:t>
      </w:r>
    </w:p>
    <w:p w14:paraId="5A8DAFAF" w14:textId="77777777" w:rsidR="001A2376" w:rsidRDefault="001A2376" w:rsidP="001A2376">
      <w:pPr>
        <w:numPr>
          <w:ilvl w:val="0"/>
          <w:numId w:val="12"/>
        </w:numPr>
        <w:rPr>
          <w:rFonts w:ascii="Arial" w:hAnsi="Arial" w:cs="Arial"/>
          <w:sz w:val="22"/>
          <w:szCs w:val="22"/>
        </w:rPr>
      </w:pPr>
      <w:r>
        <w:rPr>
          <w:rFonts w:ascii="Arial" w:hAnsi="Arial" w:cs="Arial"/>
          <w:sz w:val="22"/>
          <w:szCs w:val="22"/>
        </w:rPr>
        <w:t>Interest in working in the Arts</w:t>
      </w:r>
    </w:p>
    <w:p w14:paraId="0899C031" w14:textId="77777777" w:rsidR="001A2376" w:rsidRDefault="001A2376" w:rsidP="001A2376">
      <w:pPr>
        <w:numPr>
          <w:ilvl w:val="0"/>
          <w:numId w:val="12"/>
        </w:numPr>
        <w:rPr>
          <w:rFonts w:ascii="Arial" w:hAnsi="Arial" w:cs="Arial"/>
          <w:sz w:val="22"/>
          <w:szCs w:val="22"/>
        </w:rPr>
      </w:pPr>
      <w:r>
        <w:rPr>
          <w:rFonts w:ascii="Arial" w:hAnsi="Arial" w:cs="Arial"/>
          <w:sz w:val="22"/>
          <w:szCs w:val="22"/>
        </w:rPr>
        <w:t>Willingness to train for professional qualifications e.g. AAT, CIMA</w:t>
      </w:r>
    </w:p>
    <w:bookmarkEnd w:id="1"/>
    <w:p w14:paraId="0D6ED5B2" w14:textId="77777777" w:rsidR="001A2376" w:rsidRDefault="001A2376" w:rsidP="001A2376">
      <w:pPr>
        <w:rPr>
          <w:rFonts w:ascii="Arial" w:hAnsi="Arial" w:cs="Arial"/>
          <w:b/>
          <w:sz w:val="22"/>
          <w:szCs w:val="22"/>
        </w:rPr>
      </w:pPr>
    </w:p>
    <w:p w14:paraId="7008C27C" w14:textId="77777777" w:rsidR="001A2376" w:rsidRDefault="001A2376" w:rsidP="001A2376">
      <w:pPr>
        <w:outlineLvl w:val="0"/>
        <w:rPr>
          <w:rFonts w:ascii="Arial" w:hAnsi="Arial" w:cs="Arial"/>
          <w:b/>
          <w:sz w:val="22"/>
          <w:szCs w:val="22"/>
        </w:rPr>
      </w:pPr>
      <w:r>
        <w:rPr>
          <w:rFonts w:ascii="Arial" w:hAnsi="Arial" w:cs="Arial"/>
          <w:b/>
          <w:sz w:val="22"/>
          <w:szCs w:val="22"/>
        </w:rPr>
        <w:t xml:space="preserve">Terms </w:t>
      </w:r>
      <w:smartTag w:uri="schemas-accessaccounts-com/lookup" w:element="T14">
        <w:smartTagPr>
          <w:attr w:name="User" w:val="1"/>
          <w:attr w:name="Value" w:val="'AN'"/>
          <w:attr w:name="DField" w:val="USER_ID"/>
          <w:attr w:name="WField" w:val="USER_ID"/>
        </w:smartTagPr>
        <w:r>
          <w:rPr>
            <w:rFonts w:ascii="Arial" w:hAnsi="Arial" w:cs="Arial"/>
            <w:b/>
            <w:sz w:val="22"/>
            <w:szCs w:val="22"/>
          </w:rPr>
          <w:t>an</w:t>
        </w:r>
      </w:smartTag>
      <w:r>
        <w:rPr>
          <w:rFonts w:ascii="Arial" w:hAnsi="Arial" w:cs="Arial"/>
          <w:b/>
          <w:sz w:val="22"/>
          <w:szCs w:val="22"/>
        </w:rPr>
        <w:t>d Conditions:</w:t>
      </w:r>
    </w:p>
    <w:p w14:paraId="1B1A116D" w14:textId="056539DA" w:rsidR="001A2376" w:rsidRDefault="001A2376" w:rsidP="00F24477">
      <w:pPr>
        <w:numPr>
          <w:ilvl w:val="0"/>
          <w:numId w:val="13"/>
        </w:numPr>
        <w:spacing w:before="240"/>
        <w:outlineLvl w:val="0"/>
        <w:rPr>
          <w:rFonts w:ascii="Arial" w:hAnsi="Arial" w:cs="Arial"/>
          <w:sz w:val="22"/>
          <w:szCs w:val="22"/>
        </w:rPr>
      </w:pPr>
      <w:r>
        <w:rPr>
          <w:rFonts w:ascii="Arial" w:hAnsi="Arial" w:cs="Arial"/>
          <w:sz w:val="22"/>
          <w:szCs w:val="22"/>
        </w:rPr>
        <w:t>This is a permanent post, working</w:t>
      </w:r>
      <w:r w:rsidR="003B0804">
        <w:rPr>
          <w:rFonts w:ascii="Arial" w:hAnsi="Arial" w:cs="Arial"/>
          <w:sz w:val="22"/>
          <w:szCs w:val="22"/>
        </w:rPr>
        <w:t xml:space="preserve"> 39</w:t>
      </w:r>
      <w:r>
        <w:rPr>
          <w:rFonts w:ascii="Arial" w:hAnsi="Arial" w:cs="Arial"/>
          <w:sz w:val="22"/>
          <w:szCs w:val="22"/>
        </w:rPr>
        <w:t xml:space="preserve"> hours per week excluding lunch </w:t>
      </w:r>
      <w:r w:rsidR="00F24477">
        <w:rPr>
          <w:rFonts w:ascii="Arial" w:hAnsi="Arial" w:cs="Arial"/>
          <w:sz w:val="22"/>
          <w:szCs w:val="22"/>
        </w:rPr>
        <w:t>(</w:t>
      </w:r>
      <w:r>
        <w:rPr>
          <w:rFonts w:ascii="Arial" w:hAnsi="Arial" w:cs="Arial"/>
          <w:sz w:val="22"/>
          <w:szCs w:val="22"/>
        </w:rPr>
        <w:t>which may be 30 minutes or an hour to be agreed</w:t>
      </w:r>
      <w:r w:rsidR="00F24477">
        <w:rPr>
          <w:rFonts w:ascii="Arial" w:hAnsi="Arial" w:cs="Arial"/>
          <w:sz w:val="22"/>
          <w:szCs w:val="22"/>
        </w:rPr>
        <w:t>)</w:t>
      </w:r>
      <w:r>
        <w:rPr>
          <w:rFonts w:ascii="Arial" w:hAnsi="Arial" w:cs="Arial"/>
          <w:sz w:val="22"/>
          <w:szCs w:val="22"/>
        </w:rPr>
        <w:t xml:space="preserve"> worked over five days.  Working times to be agreed</w:t>
      </w:r>
    </w:p>
    <w:p w14:paraId="521B382C" w14:textId="77777777" w:rsidR="001A2376" w:rsidRPr="00F24477" w:rsidRDefault="001A2376" w:rsidP="001A2376">
      <w:pPr>
        <w:numPr>
          <w:ilvl w:val="0"/>
          <w:numId w:val="13"/>
        </w:numPr>
        <w:outlineLvl w:val="0"/>
        <w:rPr>
          <w:rFonts w:ascii="Arial" w:hAnsi="Arial" w:cs="Arial"/>
          <w:sz w:val="22"/>
          <w:szCs w:val="22"/>
        </w:rPr>
      </w:pPr>
      <w:r w:rsidRPr="00F24477">
        <w:rPr>
          <w:rFonts w:ascii="Arial" w:hAnsi="Arial" w:cs="Arial"/>
          <w:sz w:val="22"/>
          <w:szCs w:val="22"/>
        </w:rPr>
        <w:t>To start as soon as possible</w:t>
      </w:r>
    </w:p>
    <w:p w14:paraId="7946C4F3" w14:textId="77777777" w:rsidR="001A2376" w:rsidRPr="00AE522F" w:rsidRDefault="001A2376" w:rsidP="001A2376">
      <w:pPr>
        <w:numPr>
          <w:ilvl w:val="0"/>
          <w:numId w:val="13"/>
        </w:numPr>
        <w:outlineLvl w:val="0"/>
        <w:rPr>
          <w:rFonts w:ascii="Arial" w:hAnsi="Arial" w:cs="Arial"/>
          <w:sz w:val="22"/>
          <w:szCs w:val="22"/>
        </w:rPr>
      </w:pPr>
      <w:r>
        <w:rPr>
          <w:rFonts w:ascii="Arial" w:hAnsi="Arial" w:cs="Arial"/>
          <w:sz w:val="22"/>
          <w:szCs w:val="22"/>
        </w:rPr>
        <w:t xml:space="preserve">There is a probation period of three months during which time the notice period is two </w:t>
      </w:r>
      <w:r w:rsidRPr="00AE522F">
        <w:rPr>
          <w:rFonts w:ascii="Arial" w:hAnsi="Arial" w:cs="Arial"/>
          <w:sz w:val="22"/>
          <w:szCs w:val="22"/>
        </w:rPr>
        <w:t xml:space="preserve">weeks; on confirmation of appointment the notice period is </w:t>
      </w:r>
      <w:r w:rsidR="001B5365" w:rsidRPr="00AE522F">
        <w:rPr>
          <w:rFonts w:ascii="Arial" w:hAnsi="Arial" w:cs="Arial"/>
          <w:sz w:val="22"/>
          <w:szCs w:val="22"/>
        </w:rPr>
        <w:t>two months</w:t>
      </w:r>
    </w:p>
    <w:p w14:paraId="2AFE9DBB" w14:textId="77777777" w:rsidR="001A2376" w:rsidRPr="00BA6866" w:rsidRDefault="001A2376" w:rsidP="001A2376">
      <w:pPr>
        <w:numPr>
          <w:ilvl w:val="0"/>
          <w:numId w:val="13"/>
        </w:numPr>
        <w:outlineLvl w:val="0"/>
        <w:rPr>
          <w:rFonts w:ascii="Arial" w:hAnsi="Arial" w:cs="Arial"/>
          <w:sz w:val="22"/>
          <w:szCs w:val="22"/>
        </w:rPr>
      </w:pPr>
      <w:r w:rsidRPr="00BA6866">
        <w:rPr>
          <w:rFonts w:ascii="Arial" w:hAnsi="Arial" w:cs="Arial"/>
          <w:sz w:val="22"/>
          <w:szCs w:val="22"/>
        </w:rPr>
        <w:t xml:space="preserve">The salary on completion of probation will be </w:t>
      </w:r>
      <w:r w:rsidR="00C44B0E" w:rsidRPr="00BA6866">
        <w:rPr>
          <w:rFonts w:ascii="Arial" w:hAnsi="Arial" w:cs="Arial"/>
          <w:sz w:val="22"/>
          <w:szCs w:val="22"/>
        </w:rPr>
        <w:t xml:space="preserve">up to £30,000 per annum </w:t>
      </w:r>
      <w:r w:rsidRPr="00BA6866">
        <w:rPr>
          <w:rFonts w:ascii="Arial" w:hAnsi="Arial" w:cs="Arial"/>
          <w:sz w:val="22"/>
          <w:szCs w:val="22"/>
        </w:rPr>
        <w:t xml:space="preserve">gross dependent on experience, starting salary to be agreed.  Paid </w:t>
      </w:r>
      <w:r w:rsidR="003B0804" w:rsidRPr="00BA6866">
        <w:rPr>
          <w:rFonts w:ascii="Arial" w:hAnsi="Arial" w:cs="Arial"/>
          <w:sz w:val="22"/>
          <w:szCs w:val="22"/>
        </w:rPr>
        <w:t>as a salary, monthly in arrears</w:t>
      </w:r>
    </w:p>
    <w:p w14:paraId="04F5E7BA" w14:textId="2AAAC80F" w:rsidR="003B0804" w:rsidRPr="00BA6866" w:rsidRDefault="001A2376" w:rsidP="00532514">
      <w:pPr>
        <w:numPr>
          <w:ilvl w:val="0"/>
          <w:numId w:val="13"/>
        </w:numPr>
        <w:outlineLvl w:val="0"/>
        <w:rPr>
          <w:rFonts w:ascii="Arial" w:hAnsi="Arial" w:cs="Arial"/>
          <w:sz w:val="22"/>
          <w:szCs w:val="22"/>
        </w:rPr>
      </w:pPr>
      <w:r w:rsidRPr="00BA6866">
        <w:rPr>
          <w:rFonts w:ascii="Arial" w:hAnsi="Arial" w:cs="Arial"/>
          <w:sz w:val="22"/>
          <w:szCs w:val="22"/>
        </w:rPr>
        <w:t>In busy periods overtime of up to 4 hours per week may be required at the request of the Financial Controller.  These additional hours will be paid</w:t>
      </w:r>
      <w:r w:rsidR="00AE522F" w:rsidRPr="00BA6866">
        <w:rPr>
          <w:rFonts w:ascii="Arial" w:hAnsi="Arial" w:cs="Arial"/>
          <w:sz w:val="22"/>
          <w:szCs w:val="22"/>
        </w:rPr>
        <w:t xml:space="preserve"> at single time</w:t>
      </w:r>
      <w:r w:rsidRPr="00BA6866">
        <w:rPr>
          <w:rFonts w:ascii="Arial" w:hAnsi="Arial" w:cs="Arial"/>
          <w:sz w:val="22"/>
          <w:szCs w:val="22"/>
        </w:rPr>
        <w:t xml:space="preserve">.  </w:t>
      </w:r>
    </w:p>
    <w:p w14:paraId="68C78769" w14:textId="77777777" w:rsidR="001A2376" w:rsidRPr="00BA6866" w:rsidRDefault="001A2376" w:rsidP="00532514">
      <w:pPr>
        <w:numPr>
          <w:ilvl w:val="0"/>
          <w:numId w:val="13"/>
        </w:numPr>
        <w:outlineLvl w:val="0"/>
        <w:rPr>
          <w:rFonts w:ascii="Arial" w:hAnsi="Arial" w:cs="Arial"/>
          <w:sz w:val="22"/>
          <w:szCs w:val="22"/>
        </w:rPr>
      </w:pPr>
      <w:r w:rsidRPr="00BA6866">
        <w:rPr>
          <w:rFonts w:ascii="Arial" w:hAnsi="Arial" w:cs="Arial"/>
          <w:sz w:val="22"/>
          <w:szCs w:val="22"/>
        </w:rPr>
        <w:t xml:space="preserve">Since April 2014 the Belgrade has run pension auto-enrolment and is currently making 3% employer contributions.   The Theatre’s appointed pension provider is NEST. </w:t>
      </w:r>
      <w:r w:rsidR="003B0804" w:rsidRPr="00BA6866">
        <w:rPr>
          <w:rFonts w:ascii="Arial" w:hAnsi="Arial" w:cs="Arial"/>
          <w:sz w:val="22"/>
          <w:szCs w:val="22"/>
        </w:rPr>
        <w:t xml:space="preserve"> Further details are available</w:t>
      </w:r>
    </w:p>
    <w:p w14:paraId="72CD82E5" w14:textId="77777777" w:rsidR="00F24477" w:rsidRPr="00EE7E30" w:rsidRDefault="00F24477" w:rsidP="00F24477">
      <w:pPr>
        <w:numPr>
          <w:ilvl w:val="0"/>
          <w:numId w:val="13"/>
        </w:numPr>
        <w:outlineLvl w:val="0"/>
        <w:rPr>
          <w:rFonts w:ascii="Arial" w:hAnsi="Arial" w:cs="Arial"/>
          <w:sz w:val="22"/>
          <w:szCs w:val="22"/>
        </w:rPr>
      </w:pPr>
      <w:r w:rsidRPr="00EE7E30">
        <w:rPr>
          <w:rFonts w:ascii="Arial" w:hAnsi="Arial" w:cs="Arial"/>
          <w:sz w:val="22"/>
          <w:szCs w:val="22"/>
        </w:rPr>
        <w:t xml:space="preserve">Since April 2014 the Belgrade has run pension auto-enrolment and is currently making 3% employer contributions.   The Theatre’s appointed pension provider is NEST. </w:t>
      </w:r>
      <w:r>
        <w:rPr>
          <w:rFonts w:ascii="Arial" w:hAnsi="Arial" w:cs="Arial"/>
          <w:sz w:val="22"/>
          <w:szCs w:val="22"/>
        </w:rPr>
        <w:t xml:space="preserve"> Further details are available</w:t>
      </w:r>
    </w:p>
    <w:p w14:paraId="512375E3" w14:textId="77777777" w:rsidR="00F24477" w:rsidRPr="00112546" w:rsidRDefault="00F24477" w:rsidP="00F24477">
      <w:pPr>
        <w:numPr>
          <w:ilvl w:val="0"/>
          <w:numId w:val="8"/>
        </w:numPr>
        <w:outlineLvl w:val="0"/>
        <w:rPr>
          <w:rFonts w:ascii="Arial" w:hAnsi="Arial" w:cs="Arial"/>
          <w:sz w:val="22"/>
          <w:szCs w:val="22"/>
        </w:rPr>
      </w:pPr>
      <w:r>
        <w:rPr>
          <w:rFonts w:ascii="Arial" w:hAnsi="Arial" w:cs="Arial"/>
          <w:sz w:val="22"/>
          <w:szCs w:val="22"/>
        </w:rPr>
        <w:t xml:space="preserve">Holiday – 28 days per annum including Bank Holidays, rising by one day every complete year worked, to a maximum annual holiday entitlement of 33 days (including Bank Holidays).  Pro Rata </w:t>
      </w:r>
      <w:r w:rsidRPr="004F5D5C">
        <w:rPr>
          <w:rFonts w:ascii="Arial" w:hAnsi="Arial" w:cs="Arial"/>
          <w:sz w:val="22"/>
          <w:szCs w:val="22"/>
        </w:rPr>
        <w:t xml:space="preserve">for part time working.  </w:t>
      </w:r>
      <w:r>
        <w:rPr>
          <w:rFonts w:ascii="Arial" w:hAnsi="Arial" w:cs="Arial"/>
          <w:sz w:val="22"/>
          <w:szCs w:val="22"/>
        </w:rPr>
        <w:t xml:space="preserve">Taking leave/days off must be co-ordinated with the other departmental staff to ensure the Theatre has appropriate cover.  </w:t>
      </w:r>
      <w:r w:rsidRPr="00112546">
        <w:rPr>
          <w:rFonts w:ascii="Arial" w:hAnsi="Arial" w:cs="Arial"/>
          <w:sz w:val="22"/>
          <w:szCs w:val="22"/>
        </w:rPr>
        <w:t>Any exclusions eg box office/ops/ushers/stage crew not taking holiday over Christmas Period.</w:t>
      </w:r>
      <w:r w:rsidRPr="00112546">
        <w:rPr>
          <w:rFonts w:ascii="Arial" w:hAnsi="Arial" w:cs="Arial"/>
          <w:b/>
          <w:bCs/>
          <w:color w:val="FF0000"/>
          <w:sz w:val="22"/>
          <w:szCs w:val="22"/>
        </w:rPr>
        <w:t xml:space="preserve"> </w:t>
      </w:r>
    </w:p>
    <w:p w14:paraId="586E787B" w14:textId="77777777" w:rsidR="00F24477" w:rsidRPr="004F5D5C" w:rsidRDefault="00F24477" w:rsidP="00F24477">
      <w:pPr>
        <w:numPr>
          <w:ilvl w:val="0"/>
          <w:numId w:val="8"/>
        </w:numPr>
        <w:outlineLvl w:val="0"/>
        <w:rPr>
          <w:rFonts w:ascii="Arial" w:hAnsi="Arial" w:cs="Arial"/>
          <w:sz w:val="22"/>
          <w:szCs w:val="22"/>
        </w:rPr>
      </w:pPr>
      <w:r w:rsidRPr="004F5D5C">
        <w:rPr>
          <w:rFonts w:ascii="Arial" w:hAnsi="Arial" w:cs="Arial"/>
          <w:sz w:val="22"/>
          <w:szCs w:val="22"/>
        </w:rPr>
        <w:t>Overtime information goes here (ie as per UK Theatre/BECTU Agreement; or no paid overtime but TOIL is given for weekend/public holiday working if agreed in advance with Line Manager)</w:t>
      </w:r>
    </w:p>
    <w:p w14:paraId="2110D98E" w14:textId="77777777" w:rsidR="00F24477" w:rsidRPr="004F5D5C" w:rsidRDefault="00F24477" w:rsidP="00F24477">
      <w:pPr>
        <w:numPr>
          <w:ilvl w:val="0"/>
          <w:numId w:val="8"/>
        </w:numPr>
        <w:outlineLvl w:val="0"/>
        <w:rPr>
          <w:rFonts w:ascii="Arial" w:hAnsi="Arial" w:cs="Arial"/>
          <w:sz w:val="22"/>
          <w:szCs w:val="22"/>
        </w:rPr>
      </w:pPr>
      <w:bookmarkStart w:id="3" w:name="_Hlk16772276"/>
      <w:r w:rsidRPr="004F5D5C">
        <w:rPr>
          <w:rFonts w:ascii="Arial" w:hAnsi="Arial" w:cs="Arial"/>
          <w:sz w:val="22"/>
          <w:szCs w:val="22"/>
        </w:rPr>
        <w:t>The Belgrade operates a House Agreement based on the UK Theatre/BECTU (Broadcasting, Entertainment, Cinematograph and Theatre Union) Agreement and its Staff Hand Book outlines the terms on sick pay, maternity leave and pay, paternity leave and pay, grievance and discipline and other relevant staff matters.</w:t>
      </w:r>
    </w:p>
    <w:p w14:paraId="1E76F262" w14:textId="77777777" w:rsidR="00F24477" w:rsidRPr="00182330" w:rsidRDefault="00F24477" w:rsidP="00F24477">
      <w:pPr>
        <w:numPr>
          <w:ilvl w:val="0"/>
          <w:numId w:val="8"/>
        </w:numPr>
        <w:outlineLvl w:val="0"/>
        <w:rPr>
          <w:rFonts w:ascii="Arial" w:hAnsi="Arial" w:cs="Arial"/>
          <w:sz w:val="22"/>
          <w:szCs w:val="22"/>
        </w:rPr>
      </w:pPr>
      <w:r w:rsidRPr="00182330">
        <w:rPr>
          <w:rFonts w:ascii="Arial" w:hAnsi="Arial" w:cs="Arial"/>
          <w:sz w:val="22"/>
          <w:szCs w:val="22"/>
        </w:rPr>
        <w:t xml:space="preserve">Staff are entitled to tickets for </w:t>
      </w:r>
      <w:smartTag w:uri="schemas-accessaccounts-com/lookup" w:element="T14">
        <w:smartTagPr>
          <w:attr w:name="User" w:val="1"/>
          <w:attr w:name="Value" w:val="'SH'"/>
          <w:attr w:name="DField" w:val="USER_ID"/>
          <w:attr w:name="WField" w:val="USER_ID"/>
        </w:smartTagPr>
        <w:r w:rsidRPr="00182330">
          <w:rPr>
            <w:rFonts w:ascii="Arial" w:hAnsi="Arial" w:cs="Arial"/>
            <w:sz w:val="22"/>
            <w:szCs w:val="22"/>
          </w:rPr>
          <w:t>sh</w:t>
        </w:r>
      </w:smartTag>
      <w:r w:rsidRPr="00182330">
        <w:rPr>
          <w:rFonts w:ascii="Arial" w:hAnsi="Arial" w:cs="Arial"/>
          <w:sz w:val="22"/>
          <w:szCs w:val="22"/>
        </w:rPr>
        <w:t xml:space="preserve">ows at the </w:t>
      </w:r>
      <w:smartTag w:uri="schemas-accessaccounts-com/lookup" w:element="T14">
        <w:smartTagPr>
          <w:attr w:name="User" w:val="1"/>
          <w:attr w:name="Value" w:val="'MSTR'"/>
          <w:attr w:name="DField" w:val="USER_ID"/>
          <w:attr w:name="WField" w:val="USER_ID"/>
        </w:smartTagPr>
        <w:r w:rsidRPr="00182330">
          <w:rPr>
            <w:rFonts w:ascii="Arial" w:hAnsi="Arial" w:cs="Arial"/>
            <w:sz w:val="22"/>
            <w:szCs w:val="22"/>
          </w:rPr>
          <w:t>Belgr</w:t>
        </w:r>
        <w:smartTag w:uri="schemas-accessaccounts-com/lookup" w:element="T14">
          <w:smartTagPr>
            <w:attr w:name="User" w:val="1"/>
            <w:attr w:name="Value" w:val="'AD'"/>
            <w:attr w:name="DField" w:val="USER_ID"/>
            <w:attr w:name="WField" w:val="USER_ID"/>
          </w:smartTagPr>
          <w:r w:rsidRPr="00182330">
            <w:rPr>
              <w:rFonts w:ascii="Arial" w:hAnsi="Arial" w:cs="Arial"/>
              <w:sz w:val="22"/>
              <w:szCs w:val="22"/>
            </w:rPr>
            <w:t>ad</w:t>
          </w:r>
        </w:smartTag>
        <w:r w:rsidRPr="00182330">
          <w:rPr>
            <w:rFonts w:ascii="Arial" w:hAnsi="Arial" w:cs="Arial"/>
            <w:sz w:val="22"/>
            <w:szCs w:val="22"/>
          </w:rPr>
          <w:t>e</w:t>
        </w:r>
      </w:smartTag>
      <w:r w:rsidRPr="00182330">
        <w:rPr>
          <w:rFonts w:ascii="Arial" w:hAnsi="Arial" w:cs="Arial"/>
          <w:sz w:val="22"/>
          <w:szCs w:val="22"/>
        </w:rPr>
        <w:t xml:space="preserve"> Theatre, subje</w:t>
      </w:r>
      <w:smartTag w:uri="schemas-accessaccounts-com/lookup" w:element="T14">
        <w:smartTagPr>
          <w:attr w:name="User" w:val="1"/>
          <w:attr w:name="Value" w:val="'CT'"/>
          <w:attr w:name="DField" w:val="USER_ID"/>
          <w:attr w:name="WField" w:val="USER_ID"/>
        </w:smartTagPr>
        <w:r w:rsidRPr="00182330">
          <w:rPr>
            <w:rFonts w:ascii="Arial" w:hAnsi="Arial" w:cs="Arial"/>
            <w:sz w:val="22"/>
            <w:szCs w:val="22"/>
          </w:rPr>
          <w:t>ct</w:t>
        </w:r>
      </w:smartTag>
      <w:r w:rsidRPr="00182330">
        <w:rPr>
          <w:rFonts w:ascii="Arial" w:hAnsi="Arial" w:cs="Arial"/>
          <w:sz w:val="22"/>
          <w:szCs w:val="22"/>
        </w:rPr>
        <w:t xml:space="preserve"> to particu</w:t>
      </w:r>
      <w:smartTag w:uri="schemas-accessaccounts-com/lookup" w:element="T14">
        <w:smartTagPr>
          <w:attr w:name="User" w:val="1"/>
          <w:attr w:name="Value" w:val="'LA'"/>
          <w:attr w:name="DField" w:val="USER_ID"/>
          <w:attr w:name="WField" w:val="USER_ID"/>
        </w:smartTagPr>
        <w:r w:rsidRPr="00182330">
          <w:rPr>
            <w:rFonts w:ascii="Arial" w:hAnsi="Arial" w:cs="Arial"/>
            <w:sz w:val="22"/>
            <w:szCs w:val="22"/>
          </w:rPr>
          <w:t>la</w:t>
        </w:r>
      </w:smartTag>
      <w:r w:rsidRPr="00182330">
        <w:rPr>
          <w:rFonts w:ascii="Arial" w:hAnsi="Arial" w:cs="Arial"/>
          <w:sz w:val="22"/>
          <w:szCs w:val="22"/>
        </w:rPr>
        <w:t xml:space="preserve">r conditions </w:t>
      </w:r>
      <w:smartTag w:uri="schemas-accessaccounts-com/lookup" w:element="T14">
        <w:smartTagPr>
          <w:attr w:name="User" w:val="1"/>
          <w:attr w:name="Value" w:val="'AN'"/>
          <w:attr w:name="DField" w:val="USER_ID"/>
          <w:attr w:name="WField" w:val="USER_ID"/>
        </w:smartTagPr>
        <w:r w:rsidRPr="00182330">
          <w:rPr>
            <w:rFonts w:ascii="Arial" w:hAnsi="Arial" w:cs="Arial"/>
            <w:sz w:val="22"/>
            <w:szCs w:val="22"/>
          </w:rPr>
          <w:t>an</w:t>
        </w:r>
      </w:smartTag>
      <w:r w:rsidRPr="00182330">
        <w:rPr>
          <w:rFonts w:ascii="Arial" w:hAnsi="Arial" w:cs="Arial"/>
          <w:sz w:val="22"/>
          <w:szCs w:val="22"/>
        </w:rPr>
        <w:t>d 10% discount at the Theatre’s Café Bar and Bars</w:t>
      </w:r>
    </w:p>
    <w:p w14:paraId="543D4C41" w14:textId="77777777" w:rsidR="00F24477" w:rsidRPr="00182330" w:rsidRDefault="00F24477" w:rsidP="00F24477">
      <w:pPr>
        <w:numPr>
          <w:ilvl w:val="0"/>
          <w:numId w:val="13"/>
        </w:numPr>
        <w:autoSpaceDE w:val="0"/>
        <w:autoSpaceDN w:val="0"/>
        <w:adjustRightInd w:val="0"/>
        <w:rPr>
          <w:rFonts w:ascii="Arial" w:hAnsi="Arial" w:cs="Arial"/>
          <w:sz w:val="22"/>
          <w:szCs w:val="22"/>
          <w:lang w:eastAsia="en-GB"/>
        </w:rPr>
      </w:pPr>
      <w:r w:rsidRPr="00182330">
        <w:rPr>
          <w:rFonts w:ascii="Arial" w:hAnsi="Arial" w:cs="Arial"/>
          <w:sz w:val="22"/>
          <w:szCs w:val="22"/>
          <w:lang w:eastAsia="en-GB"/>
        </w:rPr>
        <w:t>The Belgrade is committed to safeguarding and promoting the welfare of children, young people and vulnerable adults.  Due to the job tasks of this post it will require Standard or Enhanced Disclosure &amp; Barring Service (formally CRB) check</w:t>
      </w:r>
    </w:p>
    <w:p w14:paraId="4EA32B5C" w14:textId="79480187" w:rsidR="00F24477" w:rsidRPr="00D30CBC" w:rsidRDefault="00F24477" w:rsidP="00F24477">
      <w:pPr>
        <w:numPr>
          <w:ilvl w:val="0"/>
          <w:numId w:val="8"/>
        </w:numPr>
        <w:autoSpaceDE w:val="0"/>
        <w:autoSpaceDN w:val="0"/>
        <w:adjustRightInd w:val="0"/>
        <w:rPr>
          <w:rFonts w:ascii="Arial" w:hAnsi="Arial" w:cs="Arial"/>
          <w:sz w:val="22"/>
          <w:szCs w:val="22"/>
        </w:rPr>
      </w:pPr>
      <w:bookmarkStart w:id="4" w:name="_Hlk59523433"/>
      <w:r>
        <w:rPr>
          <w:rFonts w:ascii="Arial" w:hAnsi="Arial" w:cs="Arial"/>
          <w:sz w:val="22"/>
          <w:szCs w:val="22"/>
        </w:rPr>
        <w:t>T</w:t>
      </w:r>
      <w:r w:rsidRPr="00182330">
        <w:rPr>
          <w:rFonts w:ascii="Arial" w:hAnsi="Arial" w:cs="Arial"/>
          <w:sz w:val="22"/>
          <w:szCs w:val="22"/>
        </w:rPr>
        <w:t xml:space="preserve">he post holder is expected to live within 25 miles of the Theatre.  Relocation allowance based on </w:t>
      </w:r>
      <w:r w:rsidRPr="00D30CBC">
        <w:rPr>
          <w:rFonts w:ascii="Arial" w:hAnsi="Arial" w:cs="Arial"/>
          <w:sz w:val="22"/>
          <w:szCs w:val="22"/>
        </w:rPr>
        <w:t>BECTU is payable for those eligible (currently c £1</w:t>
      </w:r>
      <w:r>
        <w:rPr>
          <w:rFonts w:ascii="Arial" w:hAnsi="Arial" w:cs="Arial"/>
          <w:sz w:val="22"/>
          <w:szCs w:val="22"/>
        </w:rPr>
        <w:t>5</w:t>
      </w:r>
      <w:r w:rsidRPr="00D30CBC">
        <w:rPr>
          <w:rFonts w:ascii="Arial" w:hAnsi="Arial" w:cs="Arial"/>
          <w:sz w:val="22"/>
          <w:szCs w:val="22"/>
        </w:rPr>
        <w:t>00)</w:t>
      </w:r>
    </w:p>
    <w:p w14:paraId="64C348C7" w14:textId="77777777" w:rsidR="00F24477" w:rsidRPr="00D6358C" w:rsidRDefault="00F24477" w:rsidP="00F24477">
      <w:pPr>
        <w:numPr>
          <w:ilvl w:val="0"/>
          <w:numId w:val="8"/>
        </w:numPr>
        <w:autoSpaceDE w:val="0"/>
        <w:autoSpaceDN w:val="0"/>
        <w:adjustRightInd w:val="0"/>
        <w:rPr>
          <w:rFonts w:ascii="Arial" w:hAnsi="Arial" w:cs="Arial"/>
          <w:sz w:val="22"/>
          <w:szCs w:val="22"/>
          <w:lang w:eastAsia="en-GB"/>
        </w:rPr>
      </w:pPr>
      <w:r w:rsidRPr="00D6358C">
        <w:rPr>
          <w:rFonts w:ascii="Arial" w:hAnsi="Arial" w:cs="Arial"/>
          <w:sz w:val="22"/>
          <w:szCs w:val="22"/>
          <w:lang w:eastAsia="en-GB"/>
        </w:rPr>
        <w:t xml:space="preserve">The Theatre’s offices are Covid safe and set up with all facilities that the job requires.  If home working is agreed this is at the staff member’s cost, there is no allowance payable.  </w:t>
      </w:r>
    </w:p>
    <w:p w14:paraId="32CBEAC3" w14:textId="77777777" w:rsidR="00F24477" w:rsidRPr="00D6358C" w:rsidRDefault="00F24477" w:rsidP="00F24477">
      <w:pPr>
        <w:numPr>
          <w:ilvl w:val="0"/>
          <w:numId w:val="8"/>
        </w:numPr>
        <w:autoSpaceDE w:val="0"/>
        <w:autoSpaceDN w:val="0"/>
        <w:adjustRightInd w:val="0"/>
        <w:rPr>
          <w:rFonts w:ascii="Arial" w:hAnsi="Arial" w:cs="Arial"/>
          <w:sz w:val="22"/>
          <w:szCs w:val="22"/>
          <w:lang w:eastAsia="en-GB"/>
        </w:rPr>
      </w:pPr>
      <w:r w:rsidRPr="00D6358C">
        <w:rPr>
          <w:rFonts w:ascii="Arial" w:hAnsi="Arial" w:cs="Arial"/>
          <w:sz w:val="22"/>
          <w:szCs w:val="22"/>
          <w:lang w:eastAsia="en-GB"/>
        </w:rPr>
        <w:t>On appointment the successful candidate must be able to provide the correct documents as proof of their right to work in the UK.</w:t>
      </w:r>
    </w:p>
    <w:p w14:paraId="53FA06F7" w14:textId="77777777" w:rsidR="00F24477" w:rsidRPr="00D6358C" w:rsidRDefault="00F24477" w:rsidP="00F24477">
      <w:pPr>
        <w:numPr>
          <w:ilvl w:val="0"/>
          <w:numId w:val="8"/>
        </w:numPr>
        <w:autoSpaceDE w:val="0"/>
        <w:autoSpaceDN w:val="0"/>
        <w:adjustRightInd w:val="0"/>
        <w:rPr>
          <w:rFonts w:ascii="Arial" w:hAnsi="Arial" w:cs="Arial"/>
          <w:sz w:val="22"/>
          <w:szCs w:val="22"/>
          <w:lang w:eastAsia="en-GB"/>
        </w:rPr>
      </w:pPr>
      <w:r w:rsidRPr="00D6358C">
        <w:rPr>
          <w:rFonts w:ascii="Arial" w:hAnsi="Arial" w:cs="Arial"/>
          <w:sz w:val="22"/>
          <w:szCs w:val="22"/>
          <w:lang w:eastAsia="en-GB"/>
        </w:rPr>
        <w:t xml:space="preserve">The candidate’s contract of employment with the Belgrade Theatre does not come into force until the first day of work </w:t>
      </w:r>
    </w:p>
    <w:p w14:paraId="39EA208D" w14:textId="77777777" w:rsidR="00F24477" w:rsidRPr="00D6358C" w:rsidRDefault="00F24477" w:rsidP="00F24477">
      <w:pPr>
        <w:numPr>
          <w:ilvl w:val="0"/>
          <w:numId w:val="8"/>
        </w:numPr>
        <w:autoSpaceDE w:val="0"/>
        <w:autoSpaceDN w:val="0"/>
        <w:adjustRightInd w:val="0"/>
        <w:rPr>
          <w:rFonts w:ascii="Arial" w:hAnsi="Arial" w:cs="Arial"/>
          <w:sz w:val="22"/>
          <w:szCs w:val="22"/>
          <w:lang w:eastAsia="en-GB"/>
        </w:rPr>
      </w:pPr>
      <w:bookmarkStart w:id="5" w:name="_Hlk75793355"/>
      <w:r w:rsidRPr="00D6358C">
        <w:rPr>
          <w:rFonts w:ascii="Arial" w:hAnsi="Arial" w:cs="Arial"/>
          <w:sz w:val="22"/>
          <w:szCs w:val="22"/>
          <w:lang w:eastAsia="en-GB"/>
        </w:rPr>
        <w:t>The Theatre’s Anti Covid Strategy and for Health &amp; Safety reasons (for the Belgrade staff and its customers), staff are required to have both all Covid vaccinations offered unless there is a medical or religious reason not to</w:t>
      </w:r>
    </w:p>
    <w:bookmarkEnd w:id="3"/>
    <w:bookmarkEnd w:id="4"/>
    <w:p w14:paraId="65EF8D7F" w14:textId="77777777" w:rsidR="00F24477" w:rsidRPr="00B174C0" w:rsidRDefault="00F24477" w:rsidP="00F24477">
      <w:pPr>
        <w:outlineLvl w:val="0"/>
        <w:rPr>
          <w:rFonts w:ascii="Arial" w:hAnsi="Arial" w:cs="Arial"/>
          <w:sz w:val="22"/>
          <w:szCs w:val="22"/>
        </w:rPr>
      </w:pPr>
    </w:p>
    <w:bookmarkEnd w:id="5"/>
    <w:p w14:paraId="183C6402" w14:textId="77777777" w:rsidR="00BA6C51" w:rsidRDefault="00BA6C51" w:rsidP="00BA6C51">
      <w:pPr>
        <w:outlineLvl w:val="0"/>
        <w:rPr>
          <w:rFonts w:ascii="Arial" w:hAnsi="Arial" w:cs="Arial"/>
          <w:sz w:val="22"/>
          <w:szCs w:val="22"/>
        </w:rPr>
      </w:pPr>
    </w:p>
    <w:p w14:paraId="5FD56A88" w14:textId="77777777" w:rsidR="00BA6C51" w:rsidRDefault="00BA6C51" w:rsidP="00BA6C51">
      <w:pPr>
        <w:rPr>
          <w:rFonts w:ascii="Arial" w:hAnsi="Arial" w:cs="Arial"/>
          <w:b/>
          <w:sz w:val="22"/>
          <w:szCs w:val="22"/>
        </w:rPr>
      </w:pPr>
      <w:r>
        <w:rPr>
          <w:rFonts w:ascii="Arial" w:hAnsi="Arial" w:cs="Arial"/>
          <w:b/>
          <w:sz w:val="22"/>
          <w:szCs w:val="22"/>
        </w:rPr>
        <w:t>APPLICATION SCHEDULE</w:t>
      </w:r>
    </w:p>
    <w:p w14:paraId="0CD1DD0B" w14:textId="77777777" w:rsidR="00BA6C51" w:rsidRDefault="00BA6C51" w:rsidP="00BA6C51">
      <w:pPr>
        <w:outlineLvl w:val="0"/>
        <w:rPr>
          <w:rFonts w:ascii="Arial" w:hAnsi="Arial" w:cs="Arial"/>
          <w:b/>
          <w:sz w:val="22"/>
          <w:szCs w:val="22"/>
          <w:highlight w:val="yellow"/>
        </w:rPr>
      </w:pPr>
    </w:p>
    <w:p w14:paraId="6A19AD1C" w14:textId="77777777" w:rsidR="00BA6C51" w:rsidRDefault="00BA6C51" w:rsidP="00BA6C51">
      <w:pPr>
        <w:rPr>
          <w:rFonts w:ascii="Arial" w:hAnsi="Arial" w:cs="Arial"/>
          <w:b/>
          <w:sz w:val="22"/>
          <w:szCs w:val="22"/>
        </w:rPr>
      </w:pPr>
      <w:r>
        <w:rPr>
          <w:rFonts w:ascii="Arial" w:hAnsi="Arial" w:cs="Arial"/>
          <w:b/>
          <w:sz w:val="22"/>
          <w:szCs w:val="22"/>
        </w:rPr>
        <w:t xml:space="preserve">Application Information:  </w:t>
      </w:r>
    </w:p>
    <w:p w14:paraId="7612FB43" w14:textId="709FD1CB" w:rsidR="00BA6C51" w:rsidRDefault="00BA6C51" w:rsidP="00BA6C51">
      <w:pPr>
        <w:outlineLvl w:val="0"/>
        <w:rPr>
          <w:rFonts w:ascii="Arial" w:hAnsi="Arial" w:cs="Arial"/>
          <w:sz w:val="22"/>
          <w:szCs w:val="22"/>
        </w:rPr>
      </w:pPr>
      <w:r>
        <w:rPr>
          <w:rFonts w:ascii="Arial" w:hAnsi="Arial" w:cs="Arial"/>
          <w:sz w:val="22"/>
          <w:szCs w:val="22"/>
        </w:rPr>
        <w:t xml:space="preserve">Please </w:t>
      </w:r>
      <w:r w:rsidR="005C4E23">
        <w:rPr>
          <w:rFonts w:ascii="Arial" w:hAnsi="Arial" w:cs="Arial"/>
          <w:sz w:val="22"/>
          <w:szCs w:val="22"/>
        </w:rPr>
        <w:t xml:space="preserve">provide a current CV </w:t>
      </w:r>
      <w:r>
        <w:rPr>
          <w:rFonts w:ascii="Arial" w:hAnsi="Arial" w:cs="Arial"/>
          <w:sz w:val="22"/>
          <w:szCs w:val="22"/>
        </w:rPr>
        <w:t xml:space="preserve">and return it by </w:t>
      </w:r>
      <w:r w:rsidR="004739AD">
        <w:rPr>
          <w:rFonts w:ascii="Arial" w:hAnsi="Arial" w:cs="Arial"/>
          <w:sz w:val="22"/>
          <w:szCs w:val="22"/>
        </w:rPr>
        <w:t>email:</w:t>
      </w:r>
    </w:p>
    <w:p w14:paraId="513E2F5A" w14:textId="77777777" w:rsidR="00BA6C51" w:rsidRDefault="00BA6C51" w:rsidP="00BA6C51">
      <w:pPr>
        <w:outlineLvl w:val="0"/>
        <w:rPr>
          <w:rFonts w:ascii="Arial" w:hAnsi="Arial" w:cs="Arial"/>
          <w:sz w:val="22"/>
          <w:szCs w:val="22"/>
        </w:rPr>
      </w:pPr>
    </w:p>
    <w:p w14:paraId="207AF8C1" w14:textId="29AB9481" w:rsidR="00BA6C51" w:rsidRPr="00454C42" w:rsidRDefault="00BA6C51" w:rsidP="00BA6C51">
      <w:pPr>
        <w:outlineLvl w:val="0"/>
        <w:rPr>
          <w:rFonts w:ascii="Arial" w:hAnsi="Arial" w:cs="Arial"/>
          <w:sz w:val="22"/>
          <w:szCs w:val="22"/>
        </w:rPr>
      </w:pPr>
      <w:r w:rsidRPr="00AF07A8">
        <w:rPr>
          <w:rFonts w:ascii="Arial" w:hAnsi="Arial" w:cs="Arial"/>
          <w:sz w:val="22"/>
          <w:szCs w:val="22"/>
        </w:rPr>
        <w:t xml:space="preserve">To: </w:t>
      </w:r>
      <w:hyperlink r:id="rId12" w:history="1">
        <w:r w:rsidR="005C4E23">
          <w:rPr>
            <w:rStyle w:val="Hyperlink"/>
            <w:rFonts w:ascii="Calibri" w:hAnsi="Calibri" w:cs="Calibri"/>
            <w:sz w:val="22"/>
            <w:szCs w:val="22"/>
          </w:rPr>
          <w:t>sam@hansonlawrie.co.uk</w:t>
        </w:r>
      </w:hyperlink>
    </w:p>
    <w:p w14:paraId="28A5C1A2" w14:textId="32F8871D" w:rsidR="00BA6C51" w:rsidRPr="00454C42" w:rsidRDefault="00BA6C51" w:rsidP="00BA6C51">
      <w:pPr>
        <w:outlineLvl w:val="0"/>
        <w:rPr>
          <w:rFonts w:ascii="Arial" w:hAnsi="Arial" w:cs="Arial"/>
          <w:b/>
          <w:sz w:val="22"/>
          <w:szCs w:val="22"/>
        </w:rPr>
      </w:pPr>
      <w:r w:rsidRPr="00AF07A8">
        <w:rPr>
          <w:rFonts w:ascii="Arial" w:hAnsi="Arial" w:cs="Arial"/>
          <w:b/>
          <w:sz w:val="22"/>
          <w:szCs w:val="22"/>
        </w:rPr>
        <w:t xml:space="preserve">Subject: </w:t>
      </w:r>
      <w:r w:rsidR="00EE4B33" w:rsidRPr="00AF07A8">
        <w:rPr>
          <w:rFonts w:ascii="Arial" w:hAnsi="Arial" w:cs="Arial"/>
          <w:b/>
          <w:sz w:val="22"/>
          <w:szCs w:val="22"/>
        </w:rPr>
        <w:t>Belgrade Theatre</w:t>
      </w:r>
      <w:r w:rsidR="00EE4B33">
        <w:rPr>
          <w:rFonts w:ascii="Arial" w:hAnsi="Arial" w:cs="Arial"/>
          <w:sz w:val="22"/>
          <w:szCs w:val="22"/>
        </w:rPr>
        <w:t xml:space="preserve"> </w:t>
      </w:r>
      <w:r w:rsidR="001C6B7B" w:rsidRPr="001C6B7B">
        <w:rPr>
          <w:rFonts w:ascii="Arial" w:hAnsi="Arial" w:cs="Arial"/>
          <w:b/>
          <w:sz w:val="22"/>
          <w:szCs w:val="22"/>
        </w:rPr>
        <w:t xml:space="preserve">Senior </w:t>
      </w:r>
      <w:r w:rsidR="001A2376">
        <w:rPr>
          <w:rFonts w:ascii="Arial" w:hAnsi="Arial" w:cs="Arial"/>
          <w:b/>
          <w:sz w:val="22"/>
          <w:szCs w:val="22"/>
        </w:rPr>
        <w:t xml:space="preserve">Accounts </w:t>
      </w:r>
      <w:r w:rsidR="00BE3188">
        <w:rPr>
          <w:rFonts w:ascii="Arial" w:hAnsi="Arial" w:cs="Arial"/>
          <w:b/>
          <w:sz w:val="22"/>
          <w:szCs w:val="22"/>
        </w:rPr>
        <w:t>Officer</w:t>
      </w:r>
      <w:r w:rsidR="001A2376">
        <w:rPr>
          <w:rFonts w:ascii="Arial" w:hAnsi="Arial" w:cs="Arial"/>
          <w:b/>
          <w:sz w:val="22"/>
          <w:szCs w:val="22"/>
        </w:rPr>
        <w:t xml:space="preserve"> </w:t>
      </w:r>
      <w:r w:rsidRPr="00454C42">
        <w:rPr>
          <w:rFonts w:ascii="Arial" w:hAnsi="Arial" w:cs="Arial"/>
          <w:b/>
          <w:sz w:val="22"/>
          <w:szCs w:val="22"/>
        </w:rPr>
        <w:t>application</w:t>
      </w:r>
    </w:p>
    <w:p w14:paraId="3E009AC8" w14:textId="77777777" w:rsidR="00BA6C51" w:rsidRPr="00454C42" w:rsidRDefault="00BA6C51" w:rsidP="00BA6C51">
      <w:pPr>
        <w:outlineLvl w:val="0"/>
        <w:rPr>
          <w:rFonts w:ascii="Arial" w:hAnsi="Arial" w:cs="Arial"/>
          <w:sz w:val="22"/>
          <w:szCs w:val="22"/>
        </w:rPr>
      </w:pPr>
    </w:p>
    <w:p w14:paraId="6EC88AE4" w14:textId="77777777" w:rsidR="00BA6C51" w:rsidRDefault="00BA6C51" w:rsidP="00BA6C51">
      <w:pPr>
        <w:outlineLvl w:val="0"/>
        <w:rPr>
          <w:rFonts w:ascii="Arial" w:hAnsi="Arial" w:cs="Arial"/>
          <w:sz w:val="22"/>
          <w:szCs w:val="22"/>
        </w:rPr>
      </w:pPr>
    </w:p>
    <w:sectPr w:rsidR="00BA6C51" w:rsidSect="00861DBB">
      <w:pgSz w:w="11906" w:h="16838"/>
      <w:pgMar w:top="567"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861F" w14:textId="77777777" w:rsidR="00056822" w:rsidRDefault="00056822" w:rsidP="00BC08B4">
      <w:r>
        <w:separator/>
      </w:r>
    </w:p>
  </w:endnote>
  <w:endnote w:type="continuationSeparator" w:id="0">
    <w:p w14:paraId="49BCF127" w14:textId="77777777" w:rsidR="00056822" w:rsidRDefault="00056822" w:rsidP="00BC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A6606" w14:textId="77777777" w:rsidR="00056822" w:rsidRDefault="00056822" w:rsidP="00BC08B4">
      <w:r>
        <w:separator/>
      </w:r>
    </w:p>
  </w:footnote>
  <w:footnote w:type="continuationSeparator" w:id="0">
    <w:p w14:paraId="6B10A9D0" w14:textId="77777777" w:rsidR="00056822" w:rsidRDefault="00056822" w:rsidP="00BC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A90"/>
    <w:multiLevelType w:val="hybridMultilevel"/>
    <w:tmpl w:val="F1F4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74DD7"/>
    <w:multiLevelType w:val="hybridMultilevel"/>
    <w:tmpl w:val="F3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316D"/>
    <w:multiLevelType w:val="hybridMultilevel"/>
    <w:tmpl w:val="6D4A4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72147F"/>
    <w:multiLevelType w:val="hybridMultilevel"/>
    <w:tmpl w:val="E3B43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C0106"/>
    <w:multiLevelType w:val="hybridMultilevel"/>
    <w:tmpl w:val="DCEE5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832191"/>
    <w:multiLevelType w:val="hybridMultilevel"/>
    <w:tmpl w:val="EE24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559F5"/>
    <w:multiLevelType w:val="hybridMultilevel"/>
    <w:tmpl w:val="C9426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6F5DF7"/>
    <w:multiLevelType w:val="hybridMultilevel"/>
    <w:tmpl w:val="123CE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811824"/>
    <w:multiLevelType w:val="hybridMultilevel"/>
    <w:tmpl w:val="D37AA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E5B15"/>
    <w:multiLevelType w:val="hybridMultilevel"/>
    <w:tmpl w:val="D812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6F42B4"/>
    <w:multiLevelType w:val="hybridMultilevel"/>
    <w:tmpl w:val="6354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2F5071"/>
    <w:multiLevelType w:val="hybridMultilevel"/>
    <w:tmpl w:val="7BB8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E3081"/>
    <w:multiLevelType w:val="hybridMultilevel"/>
    <w:tmpl w:val="1AFEC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9"/>
  </w:num>
  <w:num w:numId="6">
    <w:abstractNumId w:val="7"/>
  </w:num>
  <w:num w:numId="7">
    <w:abstractNumId w:val="12"/>
  </w:num>
  <w:num w:numId="8">
    <w:abstractNumId w:val="8"/>
  </w:num>
  <w:num w:numId="9">
    <w:abstractNumId w:val="11"/>
  </w:num>
  <w:num w:numId="10">
    <w:abstractNumId w:val="5"/>
  </w:num>
  <w:num w:numId="11">
    <w:abstractNumId w:val="6"/>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1"/>
    <w:rsid w:val="00000C14"/>
    <w:rsid w:val="00056822"/>
    <w:rsid w:val="000C4F44"/>
    <w:rsid w:val="001071E3"/>
    <w:rsid w:val="001307FB"/>
    <w:rsid w:val="001A2376"/>
    <w:rsid w:val="001B5365"/>
    <w:rsid w:val="001C6B7B"/>
    <w:rsid w:val="001C78E8"/>
    <w:rsid w:val="00256DDB"/>
    <w:rsid w:val="003323BD"/>
    <w:rsid w:val="003B0804"/>
    <w:rsid w:val="003B1385"/>
    <w:rsid w:val="003E01EA"/>
    <w:rsid w:val="00430011"/>
    <w:rsid w:val="00433493"/>
    <w:rsid w:val="00454C42"/>
    <w:rsid w:val="004739AD"/>
    <w:rsid w:val="004B0189"/>
    <w:rsid w:val="004B5367"/>
    <w:rsid w:val="00565B72"/>
    <w:rsid w:val="00580D7E"/>
    <w:rsid w:val="005850FC"/>
    <w:rsid w:val="005C4E23"/>
    <w:rsid w:val="0061107E"/>
    <w:rsid w:val="00624CA1"/>
    <w:rsid w:val="006D7EDA"/>
    <w:rsid w:val="007141D4"/>
    <w:rsid w:val="00754762"/>
    <w:rsid w:val="007641CE"/>
    <w:rsid w:val="007953BC"/>
    <w:rsid w:val="007A2C15"/>
    <w:rsid w:val="007C7A7F"/>
    <w:rsid w:val="00804548"/>
    <w:rsid w:val="00820237"/>
    <w:rsid w:val="00820943"/>
    <w:rsid w:val="008518E1"/>
    <w:rsid w:val="00861DBB"/>
    <w:rsid w:val="00902E4D"/>
    <w:rsid w:val="00903E79"/>
    <w:rsid w:val="0096281D"/>
    <w:rsid w:val="00964BB4"/>
    <w:rsid w:val="00A03579"/>
    <w:rsid w:val="00A1679E"/>
    <w:rsid w:val="00A23164"/>
    <w:rsid w:val="00A44A3A"/>
    <w:rsid w:val="00A4708C"/>
    <w:rsid w:val="00A65235"/>
    <w:rsid w:val="00AE522F"/>
    <w:rsid w:val="00AF07A8"/>
    <w:rsid w:val="00BA6866"/>
    <w:rsid w:val="00BA6C51"/>
    <w:rsid w:val="00BC08B4"/>
    <w:rsid w:val="00BE3188"/>
    <w:rsid w:val="00C356AF"/>
    <w:rsid w:val="00C44B0E"/>
    <w:rsid w:val="00C96026"/>
    <w:rsid w:val="00C96417"/>
    <w:rsid w:val="00CA4812"/>
    <w:rsid w:val="00D70DB0"/>
    <w:rsid w:val="00D96802"/>
    <w:rsid w:val="00DC53B7"/>
    <w:rsid w:val="00E12704"/>
    <w:rsid w:val="00E148A3"/>
    <w:rsid w:val="00E3318A"/>
    <w:rsid w:val="00E9242D"/>
    <w:rsid w:val="00EA2683"/>
    <w:rsid w:val="00EB3981"/>
    <w:rsid w:val="00EE4B33"/>
    <w:rsid w:val="00F24477"/>
    <w:rsid w:val="00F754EC"/>
    <w:rsid w:val="00FE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hapeDefaults>
    <o:shapedefaults v:ext="edit" spidmax="1026"/>
    <o:shapelayout v:ext="edit">
      <o:idmap v:ext="edit" data="1"/>
    </o:shapelayout>
  </w:shapeDefaults>
  <w:decimalSymbol w:val="."/>
  <w:listSeparator w:val=","/>
  <w14:docId w14:val="10BC2ED9"/>
  <w15:chartTrackingRefBased/>
  <w15:docId w15:val="{651CDAB0-FCE2-40BB-A759-B9F72468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C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BA6C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C5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BA6C51"/>
    <w:rPr>
      <w:rFonts w:ascii="Arial" w:eastAsia="Times New Roman" w:hAnsi="Arial" w:cs="Arial"/>
      <w:b/>
      <w:bCs/>
      <w:sz w:val="26"/>
      <w:szCs w:val="26"/>
    </w:rPr>
  </w:style>
  <w:style w:type="paragraph" w:styleId="NormalWeb">
    <w:name w:val="Normal (Web)"/>
    <w:basedOn w:val="Normal"/>
    <w:uiPriority w:val="99"/>
    <w:semiHidden/>
    <w:unhideWhenUsed/>
    <w:rsid w:val="00BA6C51"/>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BA6C51"/>
    <w:rPr>
      <w:sz w:val="20"/>
      <w:szCs w:val="20"/>
    </w:rPr>
  </w:style>
  <w:style w:type="character" w:customStyle="1" w:styleId="CommentTextChar">
    <w:name w:val="Comment Text Char"/>
    <w:basedOn w:val="DefaultParagraphFont"/>
    <w:link w:val="CommentText"/>
    <w:uiPriority w:val="99"/>
    <w:semiHidden/>
    <w:rsid w:val="00BA6C51"/>
    <w:rPr>
      <w:rFonts w:ascii="Times New Roman" w:eastAsia="Times New Roman" w:hAnsi="Times New Roman" w:cs="Times New Roman"/>
      <w:sz w:val="20"/>
      <w:szCs w:val="20"/>
    </w:rPr>
  </w:style>
  <w:style w:type="paragraph" w:styleId="Title">
    <w:name w:val="Title"/>
    <w:basedOn w:val="Normal"/>
    <w:link w:val="TitleChar"/>
    <w:qFormat/>
    <w:rsid w:val="00BA6C51"/>
    <w:pPr>
      <w:jc w:val="center"/>
    </w:pPr>
    <w:rPr>
      <w:b/>
      <w:szCs w:val="20"/>
    </w:rPr>
  </w:style>
  <w:style w:type="character" w:customStyle="1" w:styleId="TitleChar">
    <w:name w:val="Title Char"/>
    <w:basedOn w:val="DefaultParagraphFont"/>
    <w:link w:val="Title"/>
    <w:rsid w:val="00BA6C51"/>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BA6C51"/>
    <w:rPr>
      <w:rFonts w:ascii="Comic Sans MS" w:hAnsi="Comic Sans MS"/>
      <w:sz w:val="22"/>
    </w:rPr>
  </w:style>
  <w:style w:type="character" w:customStyle="1" w:styleId="BodyTextChar">
    <w:name w:val="Body Text Char"/>
    <w:basedOn w:val="DefaultParagraphFont"/>
    <w:link w:val="BodyText"/>
    <w:semiHidden/>
    <w:rsid w:val="00BA6C51"/>
    <w:rPr>
      <w:rFonts w:ascii="Comic Sans MS" w:eastAsia="Times New Roman" w:hAnsi="Comic Sans MS" w:cs="Times New Roman"/>
      <w:szCs w:val="24"/>
    </w:rPr>
  </w:style>
  <w:style w:type="paragraph" w:styleId="ListParagraph">
    <w:name w:val="List Paragraph"/>
    <w:basedOn w:val="Normal"/>
    <w:uiPriority w:val="34"/>
    <w:qFormat/>
    <w:rsid w:val="00BA6C51"/>
    <w:pPr>
      <w:spacing w:after="200" w:line="276" w:lineRule="auto"/>
      <w:ind w:left="720"/>
      <w:contextualSpacing/>
    </w:pPr>
    <w:rPr>
      <w:rFonts w:ascii="Calibri" w:eastAsia="Calibri" w:hAnsi="Calibri"/>
      <w:sz w:val="22"/>
      <w:szCs w:val="22"/>
    </w:rPr>
  </w:style>
  <w:style w:type="paragraph" w:customStyle="1" w:styleId="Body">
    <w:name w:val="Body"/>
    <w:rsid w:val="00BA6C51"/>
    <w:pPr>
      <w:spacing w:after="0" w:line="240" w:lineRule="auto"/>
    </w:pPr>
    <w:rPr>
      <w:rFonts w:ascii="Helvetica" w:eastAsia="Arial Unicode MS" w:hAnsi="Helvetica" w:cs="Arial Unicode MS"/>
      <w:color w:val="000000"/>
      <w:lang w:val="en-US"/>
    </w:rPr>
  </w:style>
  <w:style w:type="character" w:styleId="CommentReference">
    <w:name w:val="annotation reference"/>
    <w:basedOn w:val="DefaultParagraphFont"/>
    <w:uiPriority w:val="99"/>
    <w:semiHidden/>
    <w:unhideWhenUsed/>
    <w:rsid w:val="00BA6C51"/>
    <w:rPr>
      <w:sz w:val="16"/>
      <w:szCs w:val="16"/>
    </w:rPr>
  </w:style>
  <w:style w:type="character" w:customStyle="1" w:styleId="apple-converted-space">
    <w:name w:val="apple-converted-space"/>
    <w:rsid w:val="00BA6C51"/>
  </w:style>
  <w:style w:type="paragraph" w:styleId="BalloonText">
    <w:name w:val="Balloon Text"/>
    <w:basedOn w:val="Normal"/>
    <w:link w:val="BalloonTextChar"/>
    <w:uiPriority w:val="99"/>
    <w:semiHidden/>
    <w:unhideWhenUsed/>
    <w:rsid w:val="00BA6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51"/>
    <w:rPr>
      <w:rFonts w:ascii="Segoe UI" w:eastAsia="Times New Roman" w:hAnsi="Segoe UI" w:cs="Segoe UI"/>
      <w:sz w:val="18"/>
      <w:szCs w:val="18"/>
    </w:rPr>
  </w:style>
  <w:style w:type="paragraph" w:customStyle="1" w:styleId="DefaultParagraphFontParaCharCharCharCharCharCharCharCharCharCharCharCharChar">
    <w:name w:val="Default Paragraph Font Para Char Char Char Char Char Char Char Char Char Char Char Char Char"/>
    <w:basedOn w:val="Normal"/>
    <w:rsid w:val="00820237"/>
    <w:pPr>
      <w:spacing w:after="160" w:line="240" w:lineRule="exact"/>
    </w:pPr>
    <w:rPr>
      <w:rFonts w:ascii="Verdana" w:hAnsi="Verdana"/>
      <w:sz w:val="20"/>
      <w:szCs w:val="20"/>
      <w:lang w:val="en-US"/>
    </w:rPr>
  </w:style>
  <w:style w:type="character" w:styleId="Hyperlink">
    <w:name w:val="Hyperlink"/>
    <w:uiPriority w:val="99"/>
    <w:unhideWhenUsed/>
    <w:rsid w:val="00820237"/>
    <w:rPr>
      <w:color w:val="0563C1"/>
      <w:u w:val="single"/>
    </w:rPr>
  </w:style>
  <w:style w:type="paragraph" w:styleId="Header">
    <w:name w:val="header"/>
    <w:basedOn w:val="Normal"/>
    <w:link w:val="HeaderChar"/>
    <w:uiPriority w:val="99"/>
    <w:unhideWhenUsed/>
    <w:rsid w:val="00BC08B4"/>
    <w:pPr>
      <w:tabs>
        <w:tab w:val="center" w:pos="4513"/>
        <w:tab w:val="right" w:pos="9026"/>
      </w:tabs>
    </w:pPr>
  </w:style>
  <w:style w:type="character" w:customStyle="1" w:styleId="HeaderChar">
    <w:name w:val="Header Char"/>
    <w:basedOn w:val="DefaultParagraphFont"/>
    <w:link w:val="Header"/>
    <w:uiPriority w:val="99"/>
    <w:rsid w:val="00BC08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8B4"/>
    <w:pPr>
      <w:tabs>
        <w:tab w:val="center" w:pos="4513"/>
        <w:tab w:val="right" w:pos="9026"/>
      </w:tabs>
    </w:pPr>
  </w:style>
  <w:style w:type="character" w:customStyle="1" w:styleId="FooterChar">
    <w:name w:val="Footer Char"/>
    <w:basedOn w:val="DefaultParagraphFont"/>
    <w:link w:val="Footer"/>
    <w:uiPriority w:val="99"/>
    <w:rsid w:val="00BC08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2906">
      <w:bodyDiv w:val="1"/>
      <w:marLeft w:val="0"/>
      <w:marRight w:val="0"/>
      <w:marTop w:val="0"/>
      <w:marBottom w:val="0"/>
      <w:divBdr>
        <w:top w:val="none" w:sz="0" w:space="0" w:color="auto"/>
        <w:left w:val="none" w:sz="0" w:space="0" w:color="auto"/>
        <w:bottom w:val="none" w:sz="0" w:space="0" w:color="auto"/>
        <w:right w:val="none" w:sz="0" w:space="0" w:color="auto"/>
      </w:divBdr>
    </w:div>
    <w:div w:id="536818600">
      <w:bodyDiv w:val="1"/>
      <w:marLeft w:val="0"/>
      <w:marRight w:val="0"/>
      <w:marTop w:val="0"/>
      <w:marBottom w:val="0"/>
      <w:divBdr>
        <w:top w:val="none" w:sz="0" w:space="0" w:color="auto"/>
        <w:left w:val="none" w:sz="0" w:space="0" w:color="auto"/>
        <w:bottom w:val="none" w:sz="0" w:space="0" w:color="auto"/>
        <w:right w:val="none" w:sz="0" w:space="0" w:color="auto"/>
      </w:divBdr>
    </w:div>
    <w:div w:id="10504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hansonlawri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grade.co.uk/about-us/" TargetMode="External"/><Relationship Id="rId5" Type="http://schemas.openxmlformats.org/officeDocument/2006/relationships/webSettings" Target="webSettings.xml"/><Relationship Id="rId10" Type="http://schemas.openxmlformats.org/officeDocument/2006/relationships/hyperlink" Target="https://www.youtube.com/watch?v=TpfSBRgOwwI&amp;feature=youtu.b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2C7C-3D91-42F4-9F25-2CE03B4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Ding</dc:creator>
  <cp:keywords/>
  <dc:description/>
  <cp:lastModifiedBy>Emma Rowan</cp:lastModifiedBy>
  <cp:revision>2</cp:revision>
  <cp:lastPrinted>2022-03-02T12:24:00Z</cp:lastPrinted>
  <dcterms:created xsi:type="dcterms:W3CDTF">2022-03-02T12:50:00Z</dcterms:created>
  <dcterms:modified xsi:type="dcterms:W3CDTF">2022-03-02T12:50:00Z</dcterms:modified>
</cp:coreProperties>
</file>